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4172" w14:textId="77777777" w:rsidR="00B43706" w:rsidRPr="00390FA5" w:rsidRDefault="00B43706" w:rsidP="00390FA5">
      <w:pPr>
        <w:spacing w:line="240" w:lineRule="auto"/>
        <w:ind w:right="-284" w:hanging="426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ПОЛОЖЕНИЕ</w:t>
      </w:r>
    </w:p>
    <w:p w14:paraId="49ECFA49" w14:textId="45470E58" w:rsidR="00083AA3" w:rsidRPr="00390FA5" w:rsidRDefault="00B43706" w:rsidP="005A329D">
      <w:pPr>
        <w:spacing w:line="240" w:lineRule="auto"/>
        <w:ind w:right="-284" w:hanging="426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 </w:t>
      </w:r>
      <w:r w:rsidR="00CD6EA8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методическом </w:t>
      </w: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конкурсе</w:t>
      </w:r>
      <w:r w:rsidRPr="00390FA5">
        <w:rPr>
          <w:rFonts w:ascii="PT Astra Serif" w:hAnsi="PT Astra Serif"/>
          <w:b/>
          <w:sz w:val="24"/>
          <w:szCs w:val="24"/>
        </w:rPr>
        <w:t xml:space="preserve"> </w:t>
      </w:r>
    </w:p>
    <w:p w14:paraId="234AAD98" w14:textId="2EF823AC" w:rsidR="00B43706" w:rsidRPr="00390FA5" w:rsidRDefault="00083AA3" w:rsidP="00390FA5">
      <w:pPr>
        <w:spacing w:line="240" w:lineRule="auto"/>
        <w:ind w:right="-284" w:hanging="426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390FA5">
        <w:rPr>
          <w:rFonts w:ascii="PT Astra Serif" w:hAnsi="PT Astra Serif"/>
          <w:b/>
          <w:sz w:val="24"/>
          <w:szCs w:val="24"/>
        </w:rPr>
        <w:t>«</w:t>
      </w:r>
      <w:r w:rsidR="005A329D">
        <w:rPr>
          <w:rFonts w:ascii="PT Astra Serif" w:hAnsi="PT Astra Serif"/>
          <w:b/>
          <w:sz w:val="24"/>
          <w:szCs w:val="24"/>
        </w:rPr>
        <w:t>Педагогическ</w:t>
      </w:r>
      <w:r w:rsidR="00F55F88">
        <w:rPr>
          <w:rFonts w:ascii="PT Astra Serif" w:hAnsi="PT Astra Serif"/>
          <w:b/>
          <w:sz w:val="24"/>
          <w:szCs w:val="24"/>
        </w:rPr>
        <w:t>ое проектирование</w:t>
      </w:r>
      <w:r w:rsidR="00B43706" w:rsidRPr="00390FA5">
        <w:rPr>
          <w:rFonts w:ascii="PT Astra Serif" w:hAnsi="PT Astra Serif"/>
          <w:b/>
          <w:sz w:val="24"/>
          <w:szCs w:val="24"/>
        </w:rPr>
        <w:t>»</w:t>
      </w:r>
    </w:p>
    <w:p w14:paraId="02F2695A" w14:textId="77777777" w:rsidR="00B43706" w:rsidRPr="00390FA5" w:rsidRDefault="00B43706" w:rsidP="00390FA5">
      <w:pPr>
        <w:spacing w:line="240" w:lineRule="auto"/>
        <w:ind w:right="-284" w:hanging="426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28C05FF6" w14:textId="77777777" w:rsidR="00B43706" w:rsidRPr="00390FA5" w:rsidRDefault="00B43706" w:rsidP="00390FA5">
      <w:pPr>
        <w:spacing w:line="240" w:lineRule="auto"/>
        <w:ind w:right="-284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1. Общие положения</w:t>
      </w:r>
    </w:p>
    <w:p w14:paraId="772E3808" w14:textId="704B12C0" w:rsidR="00B43706" w:rsidRPr="00390FA5" w:rsidRDefault="00B43706" w:rsidP="001320A5">
      <w:pPr>
        <w:spacing w:line="240" w:lineRule="auto"/>
        <w:ind w:right="-284"/>
        <w:contextualSpacing/>
        <w:jc w:val="both"/>
        <w:rPr>
          <w:rFonts w:ascii="PT Astra Serif" w:hAnsi="PT Astra Serif"/>
          <w:sz w:val="24"/>
          <w:szCs w:val="24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1.1. Настоящее Положение определяет общий порядок организации и проведения конкурса </w:t>
      </w:r>
      <w:r w:rsidR="00083AA3" w:rsidRPr="00390FA5">
        <w:rPr>
          <w:rFonts w:ascii="PT Astra Serif" w:hAnsi="PT Astra Serif"/>
          <w:sz w:val="24"/>
          <w:szCs w:val="24"/>
        </w:rPr>
        <w:t>«П</w:t>
      </w:r>
      <w:r w:rsidR="005A329D">
        <w:rPr>
          <w:rFonts w:ascii="PT Astra Serif" w:hAnsi="PT Astra Serif"/>
          <w:sz w:val="24"/>
          <w:szCs w:val="24"/>
        </w:rPr>
        <w:t>едагогическ</w:t>
      </w:r>
      <w:r w:rsidR="00F55F88">
        <w:rPr>
          <w:rFonts w:ascii="PT Astra Serif" w:hAnsi="PT Astra Serif"/>
          <w:sz w:val="24"/>
          <w:szCs w:val="24"/>
        </w:rPr>
        <w:t>ое проектирование»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, его обеспечение, условия участия в конкурсе</w:t>
      </w:r>
      <w:r w:rsidR="00726799">
        <w:rPr>
          <w:rFonts w:ascii="PT Astra Serif" w:eastAsia="Times New Roman" w:hAnsi="PT Astra Serif"/>
          <w:sz w:val="24"/>
          <w:szCs w:val="24"/>
          <w:lang w:eastAsia="ru-RU"/>
        </w:rPr>
        <w:t xml:space="preserve"> и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определения победителей</w:t>
      </w:r>
      <w:r w:rsidR="00726799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призёров конкурса.</w:t>
      </w:r>
    </w:p>
    <w:p w14:paraId="43288FAE" w14:textId="2A55FDF9" w:rsidR="00B43706" w:rsidRPr="00390FA5" w:rsidRDefault="00B43706" w:rsidP="001320A5">
      <w:pPr>
        <w:spacing w:line="240" w:lineRule="auto"/>
        <w:ind w:right="-284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1.2. Конкурс организуется и проводится 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>образовательной организацией (учреждением дополнительного образования детей).</w:t>
      </w:r>
    </w:p>
    <w:p w14:paraId="1C08AD31" w14:textId="5C26A41C" w:rsidR="005A2E5D" w:rsidRPr="00703316" w:rsidRDefault="00B43706" w:rsidP="001320A5">
      <w:pPr>
        <w:spacing w:line="240" w:lineRule="auto"/>
        <w:ind w:right="-284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1.3. </w:t>
      </w: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Цель конкурса:</w:t>
      </w:r>
      <w:r w:rsidR="00A46B2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A46B25" w:rsidRPr="00A46B25">
        <w:rPr>
          <w:rFonts w:ascii="PT Astra Serif" w:eastAsia="Times New Roman" w:hAnsi="PT Astra Serif"/>
          <w:bCs/>
          <w:sz w:val="24"/>
          <w:szCs w:val="24"/>
          <w:lang w:eastAsia="ru-RU"/>
        </w:rPr>
        <w:t>выявление и</w:t>
      </w:r>
      <w:r w:rsidR="0070331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0E6C02" w:rsidRPr="003C13CA">
        <w:rPr>
          <w:rFonts w:ascii="PT Astra Serif" w:eastAsia="Times New Roman" w:hAnsi="PT Astra Serif"/>
          <w:sz w:val="24"/>
          <w:szCs w:val="24"/>
          <w:lang w:eastAsia="ru-RU"/>
        </w:rPr>
        <w:t>поддержка</w:t>
      </w:r>
      <w:r w:rsidR="000E6C02" w:rsidRPr="000E6C0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A2E5D" w:rsidRPr="003C13CA">
        <w:rPr>
          <w:rFonts w:ascii="PT Astra Serif" w:eastAsia="Times New Roman" w:hAnsi="PT Astra Serif"/>
          <w:sz w:val="24"/>
          <w:szCs w:val="24"/>
          <w:lang w:eastAsia="ru-RU"/>
        </w:rPr>
        <w:t>педагогических работников, создание условий для раскрытия их потенциала и самореализации в области</w:t>
      </w:r>
      <w:r w:rsidR="005A329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8094A">
        <w:rPr>
          <w:rFonts w:ascii="PT Astra Serif" w:eastAsia="Times New Roman" w:hAnsi="PT Astra Serif"/>
          <w:sz w:val="24"/>
          <w:szCs w:val="24"/>
          <w:lang w:eastAsia="ru-RU"/>
        </w:rPr>
        <w:t xml:space="preserve">педагогического </w:t>
      </w:r>
      <w:r w:rsidR="005A329D">
        <w:rPr>
          <w:rFonts w:ascii="PT Astra Serif" w:eastAsia="Times New Roman" w:hAnsi="PT Astra Serif"/>
          <w:sz w:val="24"/>
          <w:szCs w:val="24"/>
          <w:lang w:eastAsia="ru-RU"/>
        </w:rPr>
        <w:t>проектирования</w:t>
      </w:r>
      <w:r w:rsidR="0018094A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18094A" w:rsidRPr="0018094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703316" w:rsidRPr="000E6C02">
        <w:rPr>
          <w:rFonts w:ascii="PT Astra Serif" w:eastAsia="Times New Roman" w:hAnsi="PT Astra Serif"/>
          <w:sz w:val="24"/>
          <w:szCs w:val="24"/>
          <w:lang w:eastAsia="ru-RU"/>
        </w:rPr>
        <w:t>ктуализаци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я </w:t>
      </w:r>
      <w:r w:rsidR="00703316" w:rsidRPr="000E6C02">
        <w:rPr>
          <w:rFonts w:ascii="PT Astra Serif" w:eastAsia="Times New Roman" w:hAnsi="PT Astra Serif"/>
          <w:sz w:val="24"/>
          <w:szCs w:val="24"/>
          <w:lang w:eastAsia="ru-RU"/>
        </w:rPr>
        <w:t>методических и творческих аспектов</w:t>
      </w:r>
      <w:r w:rsidR="00A46B25" w:rsidRPr="00A46B2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A46B25">
        <w:rPr>
          <w:rFonts w:ascii="PT Astra Serif" w:eastAsia="Times New Roman" w:hAnsi="PT Astra Serif"/>
          <w:sz w:val="24"/>
          <w:szCs w:val="24"/>
          <w:lang w:eastAsia="ru-RU"/>
        </w:rPr>
        <w:t>профессиональной</w:t>
      </w:r>
      <w:r w:rsidR="00A46B25" w:rsidRPr="000E6C02">
        <w:rPr>
          <w:rFonts w:ascii="PT Astra Serif" w:eastAsia="Times New Roman" w:hAnsi="PT Astra Serif"/>
          <w:sz w:val="24"/>
          <w:szCs w:val="24"/>
          <w:lang w:eastAsia="ru-RU"/>
        </w:rPr>
        <w:t xml:space="preserve"> деятельности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; </w:t>
      </w:r>
      <w:r w:rsidR="0018094A" w:rsidRPr="0018094A">
        <w:rPr>
          <w:rFonts w:ascii="PT Astra Serif" w:eastAsia="Times New Roman" w:hAnsi="PT Astra Serif"/>
          <w:sz w:val="24"/>
          <w:szCs w:val="24"/>
          <w:lang w:eastAsia="ru-RU"/>
        </w:rPr>
        <w:t>расширение возможностей персонализации дополнительного образования детей</w:t>
      </w:r>
      <w:r w:rsidR="00F55F88" w:rsidRPr="0018094A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14:paraId="13E8EF85" w14:textId="77777777" w:rsidR="00B43706" w:rsidRDefault="00B43706" w:rsidP="001320A5">
      <w:pPr>
        <w:spacing w:line="240" w:lineRule="auto"/>
        <w:ind w:right="-143" w:hanging="66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1.4. </w:t>
      </w: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Задачи конкурса:</w:t>
      </w:r>
    </w:p>
    <w:p w14:paraId="6A397610" w14:textId="31D5FE34" w:rsidR="005A2E5D" w:rsidRPr="003C13CA" w:rsidRDefault="005A2E5D" w:rsidP="005A2E5D">
      <w:pPr>
        <w:pStyle w:val="a3"/>
        <w:numPr>
          <w:ilvl w:val="0"/>
          <w:numId w:val="17"/>
        </w:numPr>
        <w:spacing w:line="240" w:lineRule="auto"/>
        <w:ind w:right="-143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C13CA">
        <w:rPr>
          <w:rFonts w:ascii="PT Astra Serif" w:eastAsia="Times New Roman" w:hAnsi="PT Astra Serif"/>
          <w:sz w:val="24"/>
          <w:szCs w:val="24"/>
          <w:lang w:eastAsia="ru-RU"/>
        </w:rPr>
        <w:t xml:space="preserve">активизировать 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методическую </w:t>
      </w:r>
      <w:r w:rsidRPr="003C13CA">
        <w:rPr>
          <w:rFonts w:ascii="PT Astra Serif" w:eastAsia="Times New Roman" w:hAnsi="PT Astra Serif"/>
          <w:sz w:val="24"/>
          <w:szCs w:val="24"/>
          <w:lang w:eastAsia="ru-RU"/>
        </w:rPr>
        <w:t>и творческую деятельность педагог</w:t>
      </w:r>
      <w:r w:rsidR="005A329D">
        <w:rPr>
          <w:rFonts w:ascii="PT Astra Serif" w:eastAsia="Times New Roman" w:hAnsi="PT Astra Serif"/>
          <w:sz w:val="24"/>
          <w:szCs w:val="24"/>
          <w:lang w:eastAsia="ru-RU"/>
        </w:rPr>
        <w:t>ических работников</w:t>
      </w:r>
      <w:r w:rsidRPr="003C13CA">
        <w:rPr>
          <w:rFonts w:ascii="PT Astra Serif" w:eastAsia="Times New Roman" w:hAnsi="PT Astra Serif"/>
          <w:sz w:val="24"/>
          <w:szCs w:val="24"/>
          <w:lang w:eastAsia="ru-RU"/>
        </w:rPr>
        <w:t xml:space="preserve">, направленную на </w:t>
      </w:r>
      <w:r w:rsidRPr="003C13CA">
        <w:rPr>
          <w:rFonts w:ascii="PT Astra Serif" w:eastAsiaTheme="minorHAnsi" w:hAnsi="PT Astra Serif"/>
          <w:sz w:val="24"/>
          <w:szCs w:val="24"/>
        </w:rPr>
        <w:t>разработку</w:t>
      </w:r>
      <w:r w:rsidR="005A329D">
        <w:rPr>
          <w:rFonts w:ascii="PT Astra Serif" w:eastAsiaTheme="minorHAnsi" w:hAnsi="PT Astra Serif"/>
          <w:sz w:val="24"/>
          <w:szCs w:val="24"/>
        </w:rPr>
        <w:t xml:space="preserve"> </w:t>
      </w:r>
      <w:r w:rsidR="00703316">
        <w:rPr>
          <w:rFonts w:ascii="PT Astra Serif" w:eastAsiaTheme="minorHAnsi" w:hAnsi="PT Astra Serif"/>
          <w:sz w:val="24"/>
          <w:szCs w:val="24"/>
        </w:rPr>
        <w:t>педагогических (</w:t>
      </w:r>
      <w:r w:rsidR="005A329D">
        <w:rPr>
          <w:rFonts w:ascii="PT Astra Serif" w:eastAsiaTheme="minorHAnsi" w:hAnsi="PT Astra Serif"/>
          <w:sz w:val="24"/>
          <w:szCs w:val="24"/>
        </w:rPr>
        <w:t>образовательных</w:t>
      </w:r>
      <w:r w:rsidR="00703316">
        <w:rPr>
          <w:rFonts w:ascii="PT Astra Serif" w:eastAsiaTheme="minorHAnsi" w:hAnsi="PT Astra Serif"/>
          <w:sz w:val="24"/>
          <w:szCs w:val="24"/>
        </w:rPr>
        <w:t>)</w:t>
      </w:r>
      <w:r w:rsidR="005A329D">
        <w:rPr>
          <w:rFonts w:ascii="PT Astra Serif" w:eastAsiaTheme="minorHAnsi" w:hAnsi="PT Astra Serif"/>
          <w:sz w:val="24"/>
          <w:szCs w:val="24"/>
        </w:rPr>
        <w:t xml:space="preserve"> проектов</w:t>
      </w:r>
      <w:r w:rsidRPr="003C13CA">
        <w:rPr>
          <w:rFonts w:ascii="PT Astra Serif" w:eastAsiaTheme="minorHAnsi" w:hAnsi="PT Astra Serif"/>
          <w:sz w:val="24"/>
          <w:szCs w:val="24"/>
        </w:rPr>
        <w:t>;</w:t>
      </w:r>
    </w:p>
    <w:p w14:paraId="34062E2F" w14:textId="5BEDD996" w:rsidR="00F55F88" w:rsidRPr="003C13CA" w:rsidRDefault="00F55F88" w:rsidP="005A2E5D">
      <w:pPr>
        <w:pStyle w:val="a3"/>
        <w:numPr>
          <w:ilvl w:val="0"/>
          <w:numId w:val="17"/>
        </w:numPr>
        <w:spacing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демонстрировать способности анализировать актуальную ситуацию в дополнительном образовании, выявлять проблемы и возможные пути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 и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потенциальные ресурсы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для их преодоления;</w:t>
      </w:r>
    </w:p>
    <w:p w14:paraId="0E6AD09A" w14:textId="7DCBBF03" w:rsidR="00703316" w:rsidRDefault="00F55F88" w:rsidP="00703316">
      <w:pPr>
        <w:pStyle w:val="a3"/>
        <w:numPr>
          <w:ilvl w:val="0"/>
          <w:numId w:val="17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9550C">
        <w:rPr>
          <w:rFonts w:ascii="PT Astra Serif" w:eastAsia="Times New Roman" w:hAnsi="PT Astra Serif"/>
          <w:sz w:val="24"/>
          <w:szCs w:val="24"/>
          <w:lang w:eastAsia="ru-RU"/>
        </w:rPr>
        <w:t>стимулировать профессиональный</w:t>
      </w:r>
      <w:r w:rsidR="003E48AE" w:rsidRPr="0059550C">
        <w:rPr>
          <w:rFonts w:ascii="PT Astra Serif" w:eastAsia="Times New Roman" w:hAnsi="PT Astra Serif"/>
          <w:sz w:val="24"/>
          <w:szCs w:val="24"/>
          <w:lang w:eastAsia="ru-RU"/>
        </w:rPr>
        <w:t xml:space="preserve"> рост и мастерство</w:t>
      </w:r>
      <w:r w:rsidR="005A2E5D" w:rsidRPr="0059550C">
        <w:rPr>
          <w:rFonts w:ascii="PT Astra Serif" w:eastAsia="Times New Roman" w:hAnsi="PT Astra Serif"/>
          <w:sz w:val="24"/>
          <w:szCs w:val="24"/>
          <w:lang w:eastAsia="ru-RU"/>
        </w:rPr>
        <w:t xml:space="preserve"> педагогических работников</w:t>
      </w:r>
      <w:r w:rsidRPr="0059550C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14:paraId="22169A5A" w14:textId="6D40E75D" w:rsidR="006B2445" w:rsidRPr="00703316" w:rsidRDefault="00B43706" w:rsidP="00703316">
      <w:pPr>
        <w:spacing w:line="240" w:lineRule="auto"/>
        <w:ind w:left="-66" w:right="-143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1.5. Предметом конкурса является </w:t>
      </w:r>
      <w:r w:rsidR="00F55F88" w:rsidRPr="00703316">
        <w:rPr>
          <w:rFonts w:ascii="PT Astra Serif" w:eastAsia="Times New Roman" w:hAnsi="PT Astra Serif"/>
          <w:sz w:val="24"/>
          <w:szCs w:val="24"/>
          <w:lang w:eastAsia="ru-RU"/>
        </w:rPr>
        <w:t>педагогический проект</w:t>
      </w:r>
      <w:r w:rsidR="00083AA3" w:rsidRP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83AA3" w:rsidRPr="00BB3AC4">
        <w:rPr>
          <w:lang w:eastAsia="ru-RU"/>
        </w:rPr>
        <w:sym w:font="Symbol" w:char="F02D"/>
      </w:r>
      <w:r w:rsidR="00F67B26" w:rsidRPr="00703316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F67B26" w:rsidRPr="00703316">
        <w:rPr>
          <w:rFonts w:ascii="PT Astra Serif" w:eastAsia="Times New Roman" w:hAnsi="PT Astra Serif"/>
          <w:sz w:val="24"/>
          <w:szCs w:val="24"/>
          <w:lang w:eastAsia="ru-RU"/>
        </w:rPr>
        <w:t>документ, в котором намечены перспективы решений конкретных педагогических проблем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 xml:space="preserve">. Это </w:t>
      </w:r>
      <w:r w:rsidR="0059550C" w:rsidRPr="00703316">
        <w:rPr>
          <w:rFonts w:ascii="PT Astra Serif" w:hAnsi="PT Astra Serif" w:cs="Arial"/>
          <w:sz w:val="24"/>
          <w:szCs w:val="24"/>
          <w:shd w:val="clear" w:color="auto" w:fill="FFFFFF"/>
        </w:rPr>
        <w:t>разработанная система и структура действий педагог</w:t>
      </w:r>
      <w:r w:rsidR="0070331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ического работника </w:t>
      </w:r>
      <w:r w:rsidR="0059550C" w:rsidRPr="00703316">
        <w:rPr>
          <w:rFonts w:ascii="PT Astra Serif" w:hAnsi="PT Astra Serif" w:cs="Arial"/>
          <w:sz w:val="24"/>
          <w:szCs w:val="24"/>
          <w:shd w:val="clear" w:color="auto" w:fill="FFFFFF"/>
        </w:rPr>
        <w:t>для реализации конкретной педагогической задачи с уточнением роли и места каждого действия, времени осуществления этих действий, их участников и условий, необходимых для эффективности всей системы действий, в условиях имеющихся (привлеченных) ресурсов.</w:t>
      </w:r>
      <w:r w:rsidR="0059550C" w:rsidRPr="00703316">
        <w:rPr>
          <w:rFonts w:ascii="PT Astra Serif" w:eastAsiaTheme="minorHAnsi" w:hAnsi="PT Astra Serif"/>
          <w:sz w:val="24"/>
          <w:szCs w:val="24"/>
        </w:rPr>
        <w:t xml:space="preserve"> </w:t>
      </w:r>
      <w:r w:rsidR="0059550C" w:rsidRPr="00703316">
        <w:rPr>
          <w:rFonts w:ascii="PT Astra Serif" w:hAnsi="PT Astra Serif"/>
          <w:sz w:val="24"/>
          <w:szCs w:val="24"/>
        </w:rPr>
        <w:t xml:space="preserve">Образовательный проект </w:t>
      </w:r>
      <w:r w:rsidR="0059550C" w:rsidRPr="00BB3AC4">
        <w:rPr>
          <w:lang w:eastAsia="ru-RU"/>
        </w:rPr>
        <w:sym w:font="Symbol" w:char="F02D"/>
      </w:r>
      <w:r w:rsidR="0059550C" w:rsidRPr="00703316">
        <w:rPr>
          <w:rFonts w:ascii="PT Astra Serif" w:hAnsi="PT Astra Serif"/>
          <w:sz w:val="24"/>
          <w:szCs w:val="24"/>
        </w:rPr>
        <w:t xml:space="preserve"> это форма организации занятий, предусматривающая комплексный характер деятельности всех его участников по получению образовательной продукции за определенный промежуток времени.</w:t>
      </w:r>
    </w:p>
    <w:p w14:paraId="72BD2C8B" w14:textId="0DE52548" w:rsidR="00B43706" w:rsidRPr="00390FA5" w:rsidRDefault="00B43706" w:rsidP="001320A5">
      <w:pPr>
        <w:spacing w:line="240" w:lineRule="auto"/>
        <w:ind w:left="-426" w:right="-143" w:firstLine="360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1.6. Руководство организацией и проведением конкурса осуществляет конкурсная комиссия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 xml:space="preserve"> образовательной организации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. Работ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>у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участников конкурса оценивает конкурсная комиссия, состоящая из представителей администрации, председателей метод</w:t>
      </w:r>
      <w:r w:rsidR="005C2598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ических объединений, </w:t>
      </w:r>
      <w:r w:rsidR="0059550C">
        <w:rPr>
          <w:rFonts w:ascii="PT Astra Serif" w:eastAsia="Times New Roman" w:hAnsi="PT Astra Serif"/>
          <w:sz w:val="24"/>
          <w:szCs w:val="24"/>
          <w:lang w:eastAsia="ru-RU"/>
        </w:rPr>
        <w:t>чл</w:t>
      </w:r>
      <w:r w:rsidR="00703316">
        <w:rPr>
          <w:rFonts w:ascii="PT Astra Serif" w:eastAsia="Times New Roman" w:hAnsi="PT Astra Serif"/>
          <w:sz w:val="24"/>
          <w:szCs w:val="24"/>
          <w:lang w:eastAsia="ru-RU"/>
        </w:rPr>
        <w:t>енов</w:t>
      </w:r>
      <w:r w:rsidR="0059550C">
        <w:rPr>
          <w:rFonts w:ascii="PT Astra Serif" w:eastAsia="Times New Roman" w:hAnsi="PT Astra Serif"/>
          <w:sz w:val="24"/>
          <w:szCs w:val="24"/>
          <w:lang w:eastAsia="ru-RU"/>
        </w:rPr>
        <w:t xml:space="preserve"> методического совета.</w:t>
      </w:r>
      <w:r w:rsidR="006B2445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Подведение итогов конкурса возлагается на конкурсную комиссию, состав которой утверждается директором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 xml:space="preserve"> организации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. Решение конкурсной комиссии утверждается директором</w:t>
      </w:r>
      <w:r w:rsidR="00BD555A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Конкурсная комиссия:</w:t>
      </w:r>
    </w:p>
    <w:p w14:paraId="5E62C815" w14:textId="77777777" w:rsidR="00B43706" w:rsidRPr="00390FA5" w:rsidRDefault="00B43706" w:rsidP="00390FA5">
      <w:pPr>
        <w:pStyle w:val="a3"/>
        <w:numPr>
          <w:ilvl w:val="0"/>
          <w:numId w:val="2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систематизирует конкурсные материалы в соответствии с Положением;</w:t>
      </w:r>
    </w:p>
    <w:p w14:paraId="0EA2A393" w14:textId="202A43FE" w:rsidR="00B43706" w:rsidRPr="00390FA5" w:rsidRDefault="00B43706" w:rsidP="00390FA5">
      <w:pPr>
        <w:pStyle w:val="a3"/>
        <w:numPr>
          <w:ilvl w:val="0"/>
          <w:numId w:val="2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анализ</w:t>
      </w:r>
      <w:r w:rsidR="0058299D">
        <w:rPr>
          <w:rFonts w:ascii="PT Astra Serif" w:eastAsia="Times New Roman" w:hAnsi="PT Astra Serif"/>
          <w:sz w:val="24"/>
          <w:szCs w:val="24"/>
          <w:lang w:eastAsia="ru-RU"/>
        </w:rPr>
        <w:t xml:space="preserve">ирует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конкурсны</w:t>
      </w:r>
      <w:r w:rsidR="0058299D">
        <w:rPr>
          <w:rFonts w:ascii="PT Astra Serif" w:eastAsia="Times New Roman" w:hAnsi="PT Astra Serif"/>
          <w:sz w:val="24"/>
          <w:szCs w:val="24"/>
          <w:lang w:eastAsia="ru-RU"/>
        </w:rPr>
        <w:t>е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материал</w:t>
      </w:r>
      <w:r w:rsidR="0058299D">
        <w:rPr>
          <w:rFonts w:ascii="PT Astra Serif" w:eastAsia="Times New Roman" w:hAnsi="PT Astra Serif"/>
          <w:sz w:val="24"/>
          <w:szCs w:val="24"/>
          <w:lang w:eastAsia="ru-RU"/>
        </w:rPr>
        <w:t>ы;</w:t>
      </w:r>
    </w:p>
    <w:p w14:paraId="1069FEFE" w14:textId="7AEFFBB9" w:rsidR="00B43706" w:rsidRDefault="00B43706" w:rsidP="00390FA5">
      <w:pPr>
        <w:pStyle w:val="a3"/>
        <w:numPr>
          <w:ilvl w:val="0"/>
          <w:numId w:val="2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отбирает лучшие конкурсные материалы;</w:t>
      </w:r>
    </w:p>
    <w:p w14:paraId="6398F419" w14:textId="50ABDE69" w:rsidR="0059550C" w:rsidRPr="00390FA5" w:rsidRDefault="0059550C" w:rsidP="00390FA5">
      <w:pPr>
        <w:pStyle w:val="a3"/>
        <w:numPr>
          <w:ilvl w:val="0"/>
          <w:numId w:val="2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организует и </w:t>
      </w:r>
      <w:r w:rsidR="0058299D">
        <w:rPr>
          <w:rFonts w:ascii="PT Astra Serif" w:eastAsia="Times New Roman" w:hAnsi="PT Astra Serif"/>
          <w:sz w:val="24"/>
          <w:szCs w:val="24"/>
          <w:lang w:eastAsia="ru-RU"/>
        </w:rPr>
        <w:t>проводит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8299D">
        <w:rPr>
          <w:rFonts w:ascii="PT Astra Serif" w:eastAsia="Times New Roman" w:hAnsi="PT Astra Serif"/>
          <w:sz w:val="24"/>
          <w:szCs w:val="24"/>
          <w:lang w:eastAsia="ru-RU"/>
        </w:rPr>
        <w:t>защиту педагогических (образовательных) проектов;</w:t>
      </w:r>
    </w:p>
    <w:p w14:paraId="4D681FC7" w14:textId="77777777" w:rsidR="006B2445" w:rsidRPr="00390FA5" w:rsidRDefault="00B43706" w:rsidP="00390FA5">
      <w:pPr>
        <w:pStyle w:val="a3"/>
        <w:numPr>
          <w:ilvl w:val="0"/>
          <w:numId w:val="2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подводит итоги конкурса.</w:t>
      </w:r>
    </w:p>
    <w:p w14:paraId="2E97F667" w14:textId="46C625A0" w:rsidR="00B43706" w:rsidRPr="00390FA5" w:rsidRDefault="00B43706" w:rsidP="001320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1.7. Официальна</w:t>
      </w:r>
      <w:r w:rsidR="005C2598" w:rsidRPr="00390FA5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информация о конкурсе размещается на 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>сайте образовательной организации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14:paraId="16D4907B" w14:textId="77777777" w:rsidR="00390FA5" w:rsidRDefault="00390FA5" w:rsidP="00390F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73B787F6" w14:textId="5AA02153" w:rsidR="00B43706" w:rsidRDefault="00B43706" w:rsidP="00390F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2. Сроки проведения конкурса</w:t>
      </w:r>
    </w:p>
    <w:p w14:paraId="12D7CDD4" w14:textId="6111CA00" w:rsidR="0048714F" w:rsidRPr="001E5427" w:rsidRDefault="00EA2936" w:rsidP="00EA2936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2.2. </w:t>
      </w:r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Конкурс проводится 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>в два этапа</w:t>
      </w:r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8714F" w:rsidRPr="001E5427">
        <w:rPr>
          <w:rFonts w:ascii="PT Astra Serif" w:eastAsia="Times New Roman" w:hAnsi="PT Astra Serif"/>
          <w:sz w:val="24"/>
          <w:szCs w:val="24"/>
          <w:lang w:eastAsia="ar-SA"/>
        </w:rPr>
        <w:t>Устанавливаются следующие этапы Конкурса:</w:t>
      </w:r>
    </w:p>
    <w:p w14:paraId="7BFFF130" w14:textId="15A59E47" w:rsidR="0048714F" w:rsidRPr="001E5427" w:rsidRDefault="0048714F" w:rsidP="0048714F">
      <w:pPr>
        <w:widowControl w:val="0"/>
        <w:suppressAutoHyphens/>
        <w:spacing w:after="0" w:line="262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1E5427">
        <w:rPr>
          <w:rFonts w:ascii="PT Astra Serif" w:eastAsia="Times New Roman" w:hAnsi="PT Astra Serif"/>
          <w:sz w:val="24"/>
          <w:szCs w:val="24"/>
          <w:lang w:eastAsia="ar-SA"/>
        </w:rPr>
        <w:t>I этап –</w:t>
      </w:r>
      <w:r>
        <w:rPr>
          <w:rFonts w:ascii="PT Astra Serif" w:eastAsia="Times New Roman" w:hAnsi="PT Astra Serif"/>
          <w:sz w:val="24"/>
          <w:szCs w:val="24"/>
          <w:lang w:eastAsia="ar-SA"/>
        </w:rPr>
        <w:t xml:space="preserve"> заочный</w:t>
      </w:r>
      <w:r w:rsidR="00693C19">
        <w:rPr>
          <w:rFonts w:ascii="PT Astra Serif" w:eastAsia="Times New Roman" w:hAnsi="PT Astra Serif"/>
          <w:sz w:val="24"/>
          <w:szCs w:val="24"/>
          <w:lang w:eastAsia="ar-SA"/>
        </w:rPr>
        <w:t>.</w:t>
      </w:r>
    </w:p>
    <w:p w14:paraId="414D3308" w14:textId="483B7403" w:rsidR="00EA2936" w:rsidRDefault="0048714F" w:rsidP="00EA2936">
      <w:pPr>
        <w:spacing w:line="240" w:lineRule="auto"/>
        <w:ind w:right="-143" w:firstLine="708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E5427">
        <w:rPr>
          <w:rFonts w:ascii="PT Astra Serif" w:hAnsi="PT Astra Serif"/>
          <w:sz w:val="24"/>
          <w:szCs w:val="24"/>
          <w:lang w:val="x-none" w:eastAsia="ar-SA"/>
        </w:rPr>
        <w:t xml:space="preserve">II этап </w:t>
      </w:r>
      <w:r>
        <w:rPr>
          <w:rFonts w:ascii="PT Astra Serif" w:hAnsi="PT Astra Serif"/>
          <w:sz w:val="24"/>
          <w:szCs w:val="24"/>
          <w:lang w:val="x-none" w:eastAsia="ar-SA"/>
        </w:rPr>
        <w:t>–</w:t>
      </w:r>
      <w:r w:rsidRPr="001E5427">
        <w:rPr>
          <w:rFonts w:ascii="PT Astra Serif" w:hAnsi="PT Astra Serif"/>
          <w:sz w:val="24"/>
          <w:szCs w:val="24"/>
          <w:lang w:val="x-none"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очный</w:t>
      </w:r>
      <w:r w:rsidR="00693C19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EA2936">
        <w:rPr>
          <w:rFonts w:ascii="PT Astra Serif" w:eastAsia="Times New Roman" w:hAnsi="PT Astra Serif"/>
          <w:sz w:val="24"/>
          <w:szCs w:val="24"/>
          <w:lang w:eastAsia="ru-RU"/>
        </w:rPr>
        <w:t>проводится в формате «Защиты педагогического (образовательного) проекта.</w:t>
      </w:r>
    </w:p>
    <w:p w14:paraId="47E49B0C" w14:textId="1D8AC5DB" w:rsidR="00EA2936" w:rsidRPr="00EA2936" w:rsidRDefault="00EA2936" w:rsidP="00EA2936">
      <w:pPr>
        <w:widowControl w:val="0"/>
        <w:suppressAutoHyphens/>
        <w:spacing w:after="0" w:line="262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lastRenderedPageBreak/>
        <w:t xml:space="preserve">2.3. </w:t>
      </w:r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>Конкурсные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 работы </w:t>
      </w:r>
      <w:r w:rsidR="0048714F" w:rsidRPr="002E2DB3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на заочный этап 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принимаются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в электронном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или печатном варианте</w:t>
      </w:r>
      <w:r w:rsidR="001320A5">
        <w:rPr>
          <w:rFonts w:ascii="PT Astra Serif" w:eastAsia="Times New Roman" w:hAnsi="PT Astra Serif"/>
          <w:sz w:val="24"/>
          <w:szCs w:val="24"/>
          <w:lang w:eastAsia="ru-RU"/>
        </w:rPr>
        <w:t>; на очный этап в электронном варианте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14:paraId="19BEE2D4" w14:textId="49F6F4D9" w:rsidR="001320A5" w:rsidRDefault="0048714F" w:rsidP="001320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2.</w:t>
      </w:r>
      <w:r w:rsidR="001320A5">
        <w:rPr>
          <w:rFonts w:ascii="PT Astra Serif" w:eastAsia="Times New Roman" w:hAnsi="PT Astra Serif"/>
          <w:sz w:val="24"/>
          <w:szCs w:val="24"/>
          <w:lang w:eastAsia="ru-RU"/>
        </w:rPr>
        <w:t>4.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 xml:space="preserve">Устанавливаются сроки </w:t>
      </w:r>
      <w:r w:rsidR="00EA2936" w:rsidRPr="00390FA5">
        <w:rPr>
          <w:rFonts w:ascii="PT Astra Serif" w:eastAsia="Times New Roman" w:hAnsi="PT Astra Serif"/>
          <w:sz w:val="24"/>
          <w:szCs w:val="24"/>
          <w:lang w:eastAsia="ru-RU"/>
        </w:rPr>
        <w:t>работ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>ы</w:t>
      </w:r>
      <w:r w:rsidR="00EA293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конкурсной комиссии, рассмотрени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="00EA293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конкурсных материалов, подведени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="00EA293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итогов</w:t>
      </w:r>
      <w:r w:rsidR="00EA2936">
        <w:rPr>
          <w:rFonts w:ascii="PT Astra Serif" w:eastAsia="Times New Roman" w:hAnsi="PT Astra Serif"/>
          <w:sz w:val="24"/>
          <w:szCs w:val="24"/>
          <w:lang w:eastAsia="ru-RU"/>
        </w:rPr>
        <w:t xml:space="preserve"> заочного этапа</w:t>
      </w:r>
      <w:r w:rsidR="00EA293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, определение </w:t>
      </w:r>
      <w:r w:rsidR="00EA2936">
        <w:rPr>
          <w:rFonts w:ascii="PT Astra Serif" w:eastAsia="Times New Roman" w:hAnsi="PT Astra Serif"/>
          <w:sz w:val="24"/>
          <w:szCs w:val="24"/>
          <w:lang w:eastAsia="ru-RU"/>
        </w:rPr>
        <w:t>участников очного этапа.</w:t>
      </w:r>
    </w:p>
    <w:p w14:paraId="573B9EDF" w14:textId="221C146E" w:rsidR="0048714F" w:rsidRPr="001E5427" w:rsidRDefault="001320A5" w:rsidP="001320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2.5. И</w:t>
      </w:r>
      <w:r w:rsidR="0048714F" w:rsidRPr="001E5427">
        <w:rPr>
          <w:rFonts w:ascii="PT Astra Serif" w:eastAsia="Times New Roman" w:hAnsi="PT Astra Serif"/>
          <w:sz w:val="24"/>
          <w:szCs w:val="24"/>
          <w:lang w:eastAsia="ar-SA"/>
        </w:rPr>
        <w:t xml:space="preserve">з числа участников </w:t>
      </w:r>
      <w:r w:rsidR="0048714F">
        <w:rPr>
          <w:rFonts w:ascii="PT Astra Serif" w:eastAsia="Times New Roman" w:hAnsi="PT Astra Serif"/>
          <w:sz w:val="24"/>
          <w:szCs w:val="24"/>
          <w:lang w:eastAsia="ar-SA"/>
        </w:rPr>
        <w:t xml:space="preserve">и содержания </w:t>
      </w:r>
      <w:r>
        <w:rPr>
          <w:rFonts w:ascii="PT Astra Serif" w:eastAsia="Times New Roman" w:hAnsi="PT Astra Serif"/>
          <w:sz w:val="24"/>
          <w:szCs w:val="24"/>
          <w:lang w:eastAsia="ar-SA"/>
        </w:rPr>
        <w:t xml:space="preserve">конкурсных </w:t>
      </w:r>
      <w:r w:rsidR="0048714F">
        <w:rPr>
          <w:rFonts w:ascii="PT Astra Serif" w:eastAsia="Times New Roman" w:hAnsi="PT Astra Serif"/>
          <w:sz w:val="24"/>
          <w:szCs w:val="24"/>
          <w:lang w:eastAsia="ar-SA"/>
        </w:rPr>
        <w:t xml:space="preserve">материалов </w:t>
      </w:r>
      <w:r>
        <w:rPr>
          <w:rFonts w:ascii="PT Astra Serif" w:eastAsia="Times New Roman" w:hAnsi="PT Astra Serif"/>
          <w:sz w:val="24"/>
          <w:szCs w:val="24"/>
          <w:lang w:eastAsia="ar-SA"/>
        </w:rPr>
        <w:t>к</w:t>
      </w:r>
      <w:r w:rsidR="0048714F" w:rsidRPr="001E5427">
        <w:rPr>
          <w:rFonts w:ascii="PT Astra Serif" w:eastAsia="Times New Roman" w:hAnsi="PT Astra Serif"/>
          <w:sz w:val="24"/>
          <w:szCs w:val="24"/>
          <w:lang w:eastAsia="ar-SA"/>
        </w:rPr>
        <w:t>онкурса формируются группы</w:t>
      </w:r>
      <w:r w:rsidR="0048714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48714F" w:rsidRPr="001E5427">
        <w:rPr>
          <w:rFonts w:ascii="PT Astra Serif" w:eastAsia="Times New Roman" w:hAnsi="PT Astra Serif"/>
          <w:sz w:val="24"/>
          <w:szCs w:val="24"/>
          <w:lang w:eastAsia="ar-SA"/>
        </w:rPr>
        <w:t>по каждо</w:t>
      </w:r>
      <w:r>
        <w:rPr>
          <w:rFonts w:ascii="PT Astra Serif" w:eastAsia="Times New Roman" w:hAnsi="PT Astra Serif"/>
          <w:sz w:val="24"/>
          <w:szCs w:val="24"/>
          <w:lang w:eastAsia="ar-SA"/>
        </w:rPr>
        <w:t>й</w:t>
      </w:r>
      <w:r w:rsidR="0048714F">
        <w:rPr>
          <w:rFonts w:ascii="PT Astra Serif" w:eastAsia="Times New Roman" w:hAnsi="PT Astra Serif"/>
          <w:sz w:val="24"/>
          <w:szCs w:val="24"/>
          <w:lang w:eastAsia="ar-SA"/>
        </w:rPr>
        <w:t xml:space="preserve"> номинации</w:t>
      </w:r>
      <w:r w:rsidR="0048714F" w:rsidRPr="001E542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48714F">
        <w:rPr>
          <w:rFonts w:ascii="PT Astra Serif" w:eastAsia="Times New Roman" w:hAnsi="PT Astra Serif"/>
          <w:sz w:val="24"/>
          <w:szCs w:val="24"/>
          <w:lang w:eastAsia="ar-SA"/>
        </w:rPr>
        <w:t xml:space="preserve">для участия в очном этапе </w:t>
      </w:r>
      <w:r>
        <w:rPr>
          <w:rFonts w:ascii="PT Astra Serif" w:eastAsia="Times New Roman" w:hAnsi="PT Astra Serif"/>
          <w:sz w:val="24"/>
          <w:szCs w:val="24"/>
          <w:lang w:eastAsia="ar-SA"/>
        </w:rPr>
        <w:t>к</w:t>
      </w:r>
      <w:r w:rsidR="0048714F">
        <w:rPr>
          <w:rFonts w:ascii="PT Astra Serif" w:eastAsia="Times New Roman" w:hAnsi="PT Astra Serif"/>
          <w:sz w:val="24"/>
          <w:szCs w:val="24"/>
          <w:lang w:eastAsia="ar-SA"/>
        </w:rPr>
        <w:t>онкурса.</w:t>
      </w:r>
    </w:p>
    <w:p w14:paraId="20FEF30D" w14:textId="53E591B6" w:rsidR="001320A5" w:rsidRPr="00390FA5" w:rsidRDefault="001320A5" w:rsidP="001320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2.6.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 xml:space="preserve"> В установленные сроки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– подведение итогов,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определение победителей и призёров конкурса.</w:t>
      </w:r>
    </w:p>
    <w:p w14:paraId="6FBEF3CA" w14:textId="04167015" w:rsidR="001320A5" w:rsidRPr="00390FA5" w:rsidRDefault="001320A5" w:rsidP="001320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2.</w:t>
      </w:r>
      <w:r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. Итоги конкурса размещаются на сайте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 xml:space="preserve"> образовательной организации.</w:t>
      </w:r>
      <w:hyperlink r:id="rId5" w:history="1"/>
    </w:p>
    <w:p w14:paraId="4C2B5E5E" w14:textId="36D02799" w:rsidR="0048714F" w:rsidRDefault="0048714F" w:rsidP="00390F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7002C290" w14:textId="77777777" w:rsidR="00146EC2" w:rsidRDefault="00B43706" w:rsidP="00146EC2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3. Участники конкурса</w:t>
      </w:r>
    </w:p>
    <w:p w14:paraId="34EF054D" w14:textId="6BD68B0D" w:rsidR="00146EC2" w:rsidRDefault="00B43706" w:rsidP="0045341B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3.1. Право предоставления материалов на конкурс имеют</w:t>
      </w:r>
      <w:r w:rsidR="00E27A51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педагогические работники: педагоги дополнительного образования, педагоги-организаторы, концертмейстеры, методисты.</w:t>
      </w:r>
      <w:r w:rsidR="00EC22A8" w:rsidRPr="00390FA5">
        <w:rPr>
          <w:rFonts w:ascii="PT Astra Serif" w:eastAsiaTheme="minorHAnsi" w:hAnsi="PT Astra Serif"/>
          <w:sz w:val="24"/>
          <w:szCs w:val="24"/>
        </w:rPr>
        <w:t xml:space="preserve"> </w:t>
      </w:r>
    </w:p>
    <w:p w14:paraId="50AB1F88" w14:textId="3D3F9463" w:rsidR="006B2445" w:rsidRPr="00146EC2" w:rsidRDefault="00EC22A8" w:rsidP="0045341B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Theme="minorHAnsi" w:hAnsi="PT Astra Serif"/>
          <w:sz w:val="24"/>
          <w:szCs w:val="24"/>
        </w:rPr>
        <w:t xml:space="preserve">3.2. </w:t>
      </w:r>
      <w:r w:rsidR="00455F15">
        <w:rPr>
          <w:rFonts w:ascii="PT Astra Serif" w:eastAsiaTheme="minorHAnsi" w:hAnsi="PT Astra Serif"/>
          <w:sz w:val="24"/>
          <w:szCs w:val="24"/>
        </w:rPr>
        <w:t>Проект</w:t>
      </w:r>
      <w:r w:rsidRPr="00390FA5">
        <w:rPr>
          <w:rFonts w:ascii="PT Astra Serif" w:eastAsiaTheme="minorHAnsi" w:hAnsi="PT Astra Serif"/>
          <w:sz w:val="24"/>
          <w:szCs w:val="24"/>
        </w:rPr>
        <w:t xml:space="preserve"> разрабатывается отдельным педагогом</w:t>
      </w:r>
      <w:r w:rsidR="00455F15">
        <w:rPr>
          <w:rFonts w:ascii="PT Astra Serif" w:eastAsiaTheme="minorHAnsi" w:hAnsi="PT Astra Serif"/>
          <w:sz w:val="24"/>
          <w:szCs w:val="24"/>
        </w:rPr>
        <w:t>, методистом, педагогом-организатором</w:t>
      </w:r>
      <w:r w:rsidRPr="00390FA5">
        <w:rPr>
          <w:rFonts w:ascii="PT Astra Serif" w:eastAsiaTheme="minorHAnsi" w:hAnsi="PT Astra Serif"/>
          <w:sz w:val="24"/>
          <w:szCs w:val="24"/>
        </w:rPr>
        <w:t xml:space="preserve"> или коллективом в</w:t>
      </w:r>
      <w:r w:rsidR="00F67B26">
        <w:rPr>
          <w:rFonts w:ascii="PT Astra Serif" w:eastAsiaTheme="minorHAnsi" w:hAnsi="PT Astra Serif"/>
          <w:sz w:val="24"/>
          <w:szCs w:val="24"/>
        </w:rPr>
        <w:t xml:space="preserve"> составе 2-5 участников.</w:t>
      </w:r>
      <w:r w:rsidR="00175C03">
        <w:rPr>
          <w:rFonts w:ascii="PT Astra Serif" w:eastAsiaTheme="minorHAnsi" w:hAnsi="PT Astra Serif"/>
          <w:sz w:val="24"/>
          <w:szCs w:val="24"/>
        </w:rPr>
        <w:t xml:space="preserve"> </w:t>
      </w:r>
    </w:p>
    <w:p w14:paraId="4FE585F6" w14:textId="77777777" w:rsidR="006B2445" w:rsidRPr="00390FA5" w:rsidRDefault="006B2445" w:rsidP="00390FA5">
      <w:pPr>
        <w:spacing w:line="240" w:lineRule="auto"/>
        <w:ind w:right="-143" w:hanging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33511B3D" w14:textId="77777777" w:rsidR="00146EC2" w:rsidRDefault="00B43706" w:rsidP="00146EC2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4. Номинации конкурса</w:t>
      </w:r>
    </w:p>
    <w:p w14:paraId="498ECA14" w14:textId="77777777" w:rsidR="00B43706" w:rsidRPr="00390FA5" w:rsidRDefault="00B43706" w:rsidP="0045341B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4.1. Конкурс проводится по следующим номинациям:</w:t>
      </w:r>
    </w:p>
    <w:p w14:paraId="77CCCC08" w14:textId="77777777" w:rsidR="003E2186" w:rsidRPr="003E2186" w:rsidRDefault="003E2186" w:rsidP="003E2186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E2186">
        <w:rPr>
          <w:rFonts w:ascii="PT Astra Serif" w:eastAsia="Times New Roman" w:hAnsi="PT Astra Serif"/>
          <w:sz w:val="24"/>
          <w:szCs w:val="24"/>
          <w:lang w:eastAsia="ru-RU"/>
        </w:rPr>
        <w:t>Инновационный проект – педагогический проект, связанный с представлением педагогического новшества, пути его реализации, способами оценки и анализа предполагаемых или достигнутых результатов.</w:t>
      </w:r>
    </w:p>
    <w:p w14:paraId="06BC5269" w14:textId="5DCB9DDD" w:rsidR="003E2186" w:rsidRPr="003E2186" w:rsidRDefault="003E2186" w:rsidP="003E2186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E2186">
        <w:rPr>
          <w:rFonts w:ascii="PT Astra Serif" w:eastAsia="Times New Roman" w:hAnsi="PT Astra Serif"/>
          <w:sz w:val="24"/>
          <w:szCs w:val="24"/>
          <w:lang w:eastAsia="ru-RU"/>
        </w:rPr>
        <w:t>Практико-ориентированный проект (внедренческий) – педагогический проект, связанный с внедрением в практику работы образовательного учреждения достижений педагогической науки и передового педагогического опыта.</w:t>
      </w:r>
    </w:p>
    <w:p w14:paraId="2E6157A6" w14:textId="01B2313C" w:rsidR="003E2186" w:rsidRDefault="003E2186" w:rsidP="003E2186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E2186">
        <w:rPr>
          <w:rFonts w:ascii="PT Astra Serif" w:eastAsia="Times New Roman" w:hAnsi="PT Astra Serif"/>
          <w:sz w:val="24"/>
          <w:szCs w:val="24"/>
          <w:lang w:eastAsia="ru-RU"/>
        </w:rPr>
        <w:t xml:space="preserve">Исследовательский проект – педагогический проект, отражающий научный поиск или научную разработку пути решения современных педагогических проблем педагога, творческой группы, педагогического коллектива. Исследовательский проект </w:t>
      </w:r>
      <w:proofErr w:type="gramStart"/>
      <w:r w:rsidRPr="003E2186">
        <w:rPr>
          <w:rFonts w:ascii="PT Astra Serif" w:eastAsia="Times New Roman" w:hAnsi="PT Astra Serif"/>
          <w:sz w:val="24"/>
          <w:szCs w:val="24"/>
          <w:lang w:eastAsia="ru-RU"/>
        </w:rPr>
        <w:t>- это</w:t>
      </w:r>
      <w:proofErr w:type="gramEnd"/>
      <w:r w:rsidRPr="003E2186">
        <w:rPr>
          <w:rFonts w:ascii="PT Astra Serif" w:eastAsia="Times New Roman" w:hAnsi="PT Astra Serif"/>
          <w:sz w:val="24"/>
          <w:szCs w:val="24"/>
          <w:lang w:eastAsia="ru-RU"/>
        </w:rPr>
        <w:t xml:space="preserve"> тоже замысел или план методической деятельности, но не работающий по заранее созданной схеме, а изучающий условия жизни данной схемы в реальной практике.</w:t>
      </w:r>
    </w:p>
    <w:p w14:paraId="486A9B92" w14:textId="77777777" w:rsidR="00BD555A" w:rsidRDefault="00BD555A" w:rsidP="00390FA5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0F4D86AA" w14:textId="6B44C5F1" w:rsidR="006B2445" w:rsidRPr="00390FA5" w:rsidRDefault="00B43706" w:rsidP="00390FA5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5. Порядок участия в конкурсе</w:t>
      </w:r>
    </w:p>
    <w:p w14:paraId="2C33E667" w14:textId="20A15F1F" w:rsidR="006B2445" w:rsidRPr="00390FA5" w:rsidRDefault="00B43706" w:rsidP="0045341B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5.1. Принять участие в конкурсе могут все педагогические работники, </w:t>
      </w:r>
      <w:r w:rsidRPr="00390FA5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>независимо от образования, квалификационных категорий и стажа работы</w:t>
      </w:r>
      <w:r w:rsidRPr="00390FA5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E1AC233" w14:textId="77777777" w:rsidR="006B2445" w:rsidRPr="00390FA5" w:rsidRDefault="00B43706" w:rsidP="0045341B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5.2. Участие в конкурсе является добровольным.</w:t>
      </w:r>
    </w:p>
    <w:p w14:paraId="439914FD" w14:textId="77777777" w:rsidR="006B2445" w:rsidRPr="00390FA5" w:rsidRDefault="00B43706" w:rsidP="0045341B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5.3. Присланные материалы не реце</w:t>
      </w:r>
      <w:r w:rsidR="005C2598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нзируются. Конкурсная комиссия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оставляет за собой право не рассматривать работы, которые</w:t>
      </w:r>
      <w:r w:rsidR="002C710B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не соответствуют основным требованиям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, описанным в Положении конкурса.</w:t>
      </w:r>
    </w:p>
    <w:p w14:paraId="62C70E6A" w14:textId="31550197" w:rsidR="006B2445" w:rsidRPr="00390FA5" w:rsidRDefault="00B43706" w:rsidP="0045341B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5.4. Основанием для участия в конкурсе является представление конкурсного материала участника</w:t>
      </w:r>
      <w:r w:rsidR="00EC22A8" w:rsidRPr="00390FA5">
        <w:rPr>
          <w:rFonts w:ascii="PT Astra Serif" w:eastAsia="Times New Roman" w:hAnsi="PT Astra Serif"/>
          <w:sz w:val="24"/>
          <w:szCs w:val="24"/>
          <w:lang w:eastAsia="ru-RU"/>
        </w:rPr>
        <w:t>(</w:t>
      </w:r>
      <w:proofErr w:type="spellStart"/>
      <w:r w:rsidR="00EC22A8" w:rsidRPr="00390FA5">
        <w:rPr>
          <w:rFonts w:ascii="PT Astra Serif" w:eastAsia="Times New Roman" w:hAnsi="PT Astra Serif"/>
          <w:sz w:val="24"/>
          <w:szCs w:val="24"/>
          <w:lang w:eastAsia="ru-RU"/>
        </w:rPr>
        <w:t>ов</w:t>
      </w:r>
      <w:proofErr w:type="spellEnd"/>
      <w:r w:rsidR="00EC22A8" w:rsidRPr="00390FA5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в электронном </w:t>
      </w:r>
      <w:r w:rsidR="002C710B" w:rsidRPr="00390FA5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="008C5E7D" w:rsidRPr="00390FA5">
        <w:rPr>
          <w:rFonts w:ascii="PT Astra Serif" w:eastAsia="Times New Roman" w:hAnsi="PT Astra Serif"/>
          <w:sz w:val="24"/>
          <w:szCs w:val="24"/>
          <w:lang w:eastAsia="ru-RU"/>
        </w:rPr>
        <w:t>ли</w:t>
      </w:r>
      <w:r w:rsidR="002C710B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печатном варианте</w:t>
      </w:r>
      <w:r w:rsidR="003A5794">
        <w:rPr>
          <w:rFonts w:ascii="PT Astra Serif" w:eastAsia="Times New Roman" w:hAnsi="PT Astra Serif"/>
          <w:sz w:val="24"/>
          <w:szCs w:val="24"/>
          <w:lang w:eastAsia="ru-RU"/>
        </w:rPr>
        <w:t xml:space="preserve"> на заочный этап и </w:t>
      </w:r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>представление конкурсного материала участника(</w:t>
      </w:r>
      <w:proofErr w:type="spellStart"/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>ов</w:t>
      </w:r>
      <w:proofErr w:type="spellEnd"/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>) в электронном варианте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 на очном этапе. </w:t>
      </w:r>
    </w:p>
    <w:p w14:paraId="699479DB" w14:textId="587B1A51" w:rsidR="0048714F" w:rsidRPr="00390FA5" w:rsidRDefault="0045341B" w:rsidP="0045341B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5.5. Очный этап конкурса (защита проекта) будет организован 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с участием членов конкурсной комиссии на базе </w:t>
      </w:r>
      <w:r w:rsidR="00693C19">
        <w:rPr>
          <w:rFonts w:ascii="PT Astra Serif" w:eastAsia="Times New Roman" w:hAnsi="PT Astra Serif"/>
          <w:sz w:val="24"/>
          <w:szCs w:val="24"/>
          <w:lang w:eastAsia="ru-RU"/>
        </w:rPr>
        <w:t xml:space="preserve">организации 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или, по решению конкурсной комиссии, дистанционно, на платформе </w:t>
      </w:r>
      <w:r w:rsidR="0048714F">
        <w:rPr>
          <w:rFonts w:ascii="PT Astra Serif" w:eastAsia="Times New Roman" w:hAnsi="PT Astra Serif"/>
          <w:sz w:val="24"/>
          <w:szCs w:val="24"/>
          <w:lang w:val="en-US" w:eastAsia="ru-RU"/>
        </w:rPr>
        <w:t>ZOOM</w:t>
      </w:r>
      <w:r w:rsidR="0048714F" w:rsidRPr="00390FA5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48714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14:paraId="084406E0" w14:textId="64ACA36E" w:rsidR="0045341B" w:rsidRPr="000D66FD" w:rsidRDefault="0048714F" w:rsidP="0045341B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5.</w:t>
      </w:r>
      <w:r w:rsidR="0045341B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>
        <w:rPr>
          <w:rFonts w:ascii="PT Astra Serif" w:eastAsia="Times New Roman" w:hAnsi="PT Astra Serif"/>
          <w:sz w:val="24"/>
          <w:szCs w:val="24"/>
          <w:lang w:eastAsia="ru-RU"/>
        </w:rPr>
        <w:t>. Защита педагогического (образовательного</w:t>
      </w:r>
      <w:r w:rsidR="0045341B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проекта</w:t>
      </w:r>
      <w:r w:rsidR="00EA2936">
        <w:rPr>
          <w:rFonts w:ascii="PT Astra Serif" w:eastAsia="Times New Roman" w:hAnsi="PT Astra Serif"/>
          <w:sz w:val="24"/>
          <w:szCs w:val="24"/>
          <w:lang w:eastAsia="ru-RU"/>
        </w:rPr>
        <w:t xml:space="preserve"> проводится в соответствии с графиком</w:t>
      </w:r>
      <w:r w:rsidR="00C459C9">
        <w:rPr>
          <w:rFonts w:ascii="PT Astra Serif" w:eastAsia="Times New Roman" w:hAnsi="PT Astra Serif"/>
          <w:sz w:val="24"/>
          <w:szCs w:val="24"/>
          <w:lang w:eastAsia="ru-RU"/>
        </w:rPr>
        <w:t xml:space="preserve"> и форматом проведения</w:t>
      </w:r>
      <w:r w:rsidR="00EA2936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5341B">
        <w:rPr>
          <w:rFonts w:ascii="PT Astra Serif" w:eastAsiaTheme="minorHAnsi" w:hAnsi="PT Astra Serif"/>
          <w:sz w:val="24"/>
          <w:szCs w:val="24"/>
        </w:rPr>
        <w:t>Презентация</w:t>
      </w:r>
      <w:r w:rsidR="00C459C9">
        <w:rPr>
          <w:rFonts w:ascii="PT Astra Serif" w:eastAsiaTheme="minorHAnsi" w:hAnsi="PT Astra Serif"/>
          <w:sz w:val="24"/>
          <w:szCs w:val="24"/>
        </w:rPr>
        <w:t xml:space="preserve"> проекта</w:t>
      </w:r>
      <w:r w:rsidR="0045341B">
        <w:rPr>
          <w:rFonts w:ascii="PT Astra Serif" w:eastAsiaTheme="minorHAnsi" w:hAnsi="PT Astra Serif"/>
          <w:sz w:val="24"/>
          <w:szCs w:val="24"/>
        </w:rPr>
        <w:t xml:space="preserve"> </w:t>
      </w:r>
      <w:r w:rsidR="0045341B" w:rsidRPr="00390FA5">
        <w:rPr>
          <w:rFonts w:ascii="PT Astra Serif" w:eastAsiaTheme="minorHAnsi" w:hAnsi="PT Astra Serif"/>
          <w:sz w:val="24"/>
          <w:szCs w:val="24"/>
        </w:rPr>
        <w:t xml:space="preserve">разрабатывается </w:t>
      </w:r>
      <w:r w:rsidR="0045341B">
        <w:rPr>
          <w:rFonts w:ascii="PT Astra Serif" w:eastAsiaTheme="minorHAnsi" w:hAnsi="PT Astra Serif"/>
          <w:sz w:val="24"/>
          <w:szCs w:val="24"/>
        </w:rPr>
        <w:t xml:space="preserve">и демонстрируется </w:t>
      </w:r>
      <w:r w:rsidR="0045341B" w:rsidRPr="00390FA5">
        <w:rPr>
          <w:rFonts w:ascii="PT Astra Serif" w:eastAsiaTheme="minorHAnsi" w:hAnsi="PT Astra Serif"/>
          <w:sz w:val="24"/>
          <w:szCs w:val="24"/>
        </w:rPr>
        <w:t>отдельным</w:t>
      </w:r>
      <w:r w:rsidR="00C459C9" w:rsidRPr="00C459C9">
        <w:rPr>
          <w:rFonts w:ascii="PT Astra Serif" w:eastAsiaTheme="minorHAnsi" w:hAnsi="PT Astra Serif"/>
          <w:sz w:val="24"/>
          <w:szCs w:val="24"/>
        </w:rPr>
        <w:t xml:space="preserve"> </w:t>
      </w:r>
      <w:r w:rsidR="00C459C9">
        <w:rPr>
          <w:rFonts w:ascii="PT Astra Serif" w:eastAsiaTheme="minorHAnsi" w:hAnsi="PT Astra Serif"/>
          <w:sz w:val="24"/>
          <w:szCs w:val="24"/>
        </w:rPr>
        <w:t>педагогическим работником</w:t>
      </w:r>
      <w:r w:rsidR="0045341B" w:rsidRPr="00390FA5">
        <w:rPr>
          <w:rFonts w:ascii="PT Astra Serif" w:eastAsiaTheme="minorHAnsi" w:hAnsi="PT Astra Serif"/>
          <w:sz w:val="24"/>
          <w:szCs w:val="24"/>
        </w:rPr>
        <w:t xml:space="preserve"> </w:t>
      </w:r>
      <w:r w:rsidR="0045341B">
        <w:rPr>
          <w:rFonts w:ascii="PT Astra Serif" w:eastAsiaTheme="minorHAnsi" w:hAnsi="PT Astra Serif"/>
          <w:sz w:val="24"/>
          <w:szCs w:val="24"/>
        </w:rPr>
        <w:t>или группой педагогических работников.</w:t>
      </w:r>
      <w:r w:rsidR="0045341B" w:rsidRPr="0045341B">
        <w:rPr>
          <w:rFonts w:ascii="PT Astra Serif" w:hAnsi="PT Astra Serif"/>
          <w:bCs/>
          <w:iCs/>
          <w:sz w:val="24"/>
          <w:szCs w:val="24"/>
          <w:lang w:val="x-none" w:eastAsia="ar-SA"/>
        </w:rPr>
        <w:t xml:space="preserve"> </w:t>
      </w:r>
      <w:r w:rsidR="0045341B" w:rsidRPr="000D66FD">
        <w:rPr>
          <w:rFonts w:ascii="PT Astra Serif" w:hAnsi="PT Astra Serif"/>
          <w:bCs/>
          <w:iCs/>
          <w:sz w:val="24"/>
          <w:szCs w:val="24"/>
          <w:lang w:val="x-none" w:eastAsia="ar-SA"/>
        </w:rPr>
        <w:t>Регламент:</w:t>
      </w:r>
      <w:r w:rsidR="0045341B" w:rsidRPr="000D66FD">
        <w:rPr>
          <w:rFonts w:ascii="PT Astra Serif" w:hAnsi="PT Astra Serif"/>
          <w:sz w:val="24"/>
          <w:szCs w:val="24"/>
          <w:lang w:val="x-none" w:eastAsia="ar-SA"/>
        </w:rPr>
        <w:t xml:space="preserve"> до 1</w:t>
      </w:r>
      <w:r w:rsidR="00C459C9">
        <w:rPr>
          <w:rFonts w:ascii="PT Astra Serif" w:hAnsi="PT Astra Serif"/>
          <w:sz w:val="24"/>
          <w:szCs w:val="24"/>
          <w:lang w:eastAsia="ar-SA"/>
        </w:rPr>
        <w:t>0</w:t>
      </w:r>
      <w:r w:rsidR="0045341B" w:rsidRPr="000D66FD">
        <w:rPr>
          <w:rFonts w:ascii="PT Astra Serif" w:hAnsi="PT Astra Serif"/>
          <w:sz w:val="24"/>
          <w:szCs w:val="24"/>
          <w:lang w:val="x-none" w:eastAsia="ar-SA"/>
        </w:rPr>
        <w:t xml:space="preserve"> минут</w:t>
      </w:r>
      <w:r w:rsidR="00C459C9">
        <w:rPr>
          <w:rFonts w:ascii="PT Astra Serif" w:hAnsi="PT Astra Serif"/>
          <w:sz w:val="24"/>
          <w:szCs w:val="24"/>
          <w:lang w:eastAsia="ar-SA"/>
        </w:rPr>
        <w:t>.</w:t>
      </w:r>
      <w:r w:rsidR="0045341B" w:rsidRPr="000D66FD">
        <w:rPr>
          <w:rFonts w:ascii="PT Astra Serif" w:hAnsi="PT Astra Serif"/>
          <w:sz w:val="24"/>
          <w:szCs w:val="24"/>
          <w:lang w:val="x-none" w:eastAsia="ar-SA"/>
        </w:rPr>
        <w:t xml:space="preserve"> </w:t>
      </w:r>
    </w:p>
    <w:p w14:paraId="7B391E9C" w14:textId="77777777" w:rsidR="001320A5" w:rsidRDefault="001320A5" w:rsidP="00390FA5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338D32E5" w14:textId="2F12B1BB" w:rsidR="00B43706" w:rsidRPr="00390FA5" w:rsidRDefault="00B43706" w:rsidP="00390FA5">
      <w:pPr>
        <w:pStyle w:val="a3"/>
        <w:spacing w:line="240" w:lineRule="auto"/>
        <w:ind w:left="-426" w:right="-143" w:firstLine="426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6. Требования к конкурсным материалам</w:t>
      </w:r>
    </w:p>
    <w:p w14:paraId="1D87CF49" w14:textId="77E401A1" w:rsidR="0048320E" w:rsidRDefault="00B43706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6.1. Конкурсный материал</w:t>
      </w:r>
      <w:r w:rsidR="002037B6">
        <w:rPr>
          <w:rFonts w:ascii="PT Astra Serif" w:eastAsia="Times New Roman" w:hAnsi="PT Astra Serif"/>
          <w:sz w:val="24"/>
          <w:szCs w:val="24"/>
          <w:lang w:eastAsia="ru-RU"/>
        </w:rPr>
        <w:t xml:space="preserve"> (проект)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037B6">
        <w:rPr>
          <w:rFonts w:ascii="PT Astra Serif" w:eastAsia="Times New Roman" w:hAnsi="PT Astra Serif"/>
          <w:sz w:val="24"/>
          <w:szCs w:val="24"/>
          <w:lang w:eastAsia="ru-RU"/>
        </w:rPr>
        <w:t xml:space="preserve">заочного этапа </w:t>
      </w:r>
      <w:r w:rsidRPr="00390FA5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предоставляется на конкурс в виде </w:t>
      </w:r>
      <w:r w:rsidR="002C710B" w:rsidRPr="00390FA5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документа </w:t>
      </w:r>
      <w:r w:rsidR="002C710B" w:rsidRPr="00390FA5">
        <w:rPr>
          <w:rFonts w:ascii="PT Astra Serif" w:eastAsia="Times New Roman" w:hAnsi="PT Astra Serif"/>
          <w:sz w:val="24"/>
          <w:szCs w:val="24"/>
          <w:shd w:val="clear" w:color="auto" w:fill="FFFFFF"/>
          <w:lang w:val="en-US" w:eastAsia="ru-RU"/>
        </w:rPr>
        <w:t>Microsoft</w:t>
      </w:r>
      <w:r w:rsidR="002C710B" w:rsidRPr="00390FA5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2C710B" w:rsidRPr="00390FA5">
        <w:rPr>
          <w:rFonts w:ascii="PT Astra Serif" w:eastAsia="Times New Roman" w:hAnsi="PT Astra Serif"/>
          <w:sz w:val="24"/>
          <w:szCs w:val="24"/>
          <w:shd w:val="clear" w:color="auto" w:fill="FFFFFF"/>
          <w:lang w:val="en-US" w:eastAsia="ru-RU"/>
        </w:rPr>
        <w:t>Word</w:t>
      </w:r>
      <w:r w:rsidR="002C710B" w:rsidRPr="00390FA5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4C1CE7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(</w:t>
      </w:r>
      <w:r w:rsidR="004C1CE7" w:rsidRPr="004C1CE7">
        <w:rPr>
          <w:rFonts w:ascii="PT Astra Serif" w:eastAsia="Times New Roman" w:hAnsi="PT Astra Serif"/>
          <w:sz w:val="24"/>
          <w:szCs w:val="24"/>
          <w:u w:val="single"/>
          <w:shd w:val="clear" w:color="auto" w:fill="FFFFFF"/>
          <w:lang w:eastAsia="ru-RU"/>
        </w:rPr>
        <w:t>электронный или печатный вариант</w:t>
      </w:r>
      <w:r w:rsidR="004C1CE7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)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и должен иметь</w:t>
      </w:r>
      <w:r w:rsidR="002037B6">
        <w:rPr>
          <w:rFonts w:ascii="PT Astra Serif" w:eastAsia="Times New Roman" w:hAnsi="PT Astra Serif"/>
          <w:sz w:val="24"/>
          <w:szCs w:val="24"/>
          <w:lang w:eastAsia="ru-RU"/>
        </w:rPr>
        <w:t xml:space="preserve"> название, логику </w:t>
      </w:r>
      <w:r w:rsidR="002037B6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проектирования, </w:t>
      </w:r>
      <w:r w:rsidRPr="00390FA5">
        <w:rPr>
          <w:rFonts w:ascii="PT Astra Serif" w:eastAsia="Times New Roman" w:hAnsi="PT Astra Serif"/>
          <w:sz w:val="24"/>
          <w:szCs w:val="24"/>
          <w:lang w:eastAsia="ru-RU"/>
        </w:rPr>
        <w:t>структуру</w:t>
      </w:r>
      <w:r w:rsidR="00146EC2">
        <w:rPr>
          <w:rFonts w:ascii="PT Astra Serif" w:eastAsia="Times New Roman" w:hAnsi="PT Astra Serif"/>
          <w:sz w:val="24"/>
          <w:szCs w:val="24"/>
          <w:lang w:eastAsia="ru-RU"/>
        </w:rPr>
        <w:t xml:space="preserve"> в соответствии с 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 xml:space="preserve">методическими </w:t>
      </w:r>
      <w:r w:rsidR="00146EC2">
        <w:rPr>
          <w:rFonts w:ascii="PT Astra Serif" w:eastAsia="Times New Roman" w:hAnsi="PT Astra Serif"/>
          <w:sz w:val="24"/>
          <w:szCs w:val="24"/>
          <w:lang w:eastAsia="ru-RU"/>
        </w:rPr>
        <w:t>рекомендациями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037B6">
        <w:rPr>
          <w:rFonts w:ascii="PT Astra Serif" w:eastAsia="Times New Roman" w:hAnsi="PT Astra Serif"/>
          <w:sz w:val="24"/>
          <w:szCs w:val="24"/>
          <w:lang w:eastAsia="ru-RU"/>
        </w:rPr>
        <w:t>по разработке и структуризации педагогического (образовательного проекта)</w:t>
      </w:r>
      <w:r w:rsidR="00175C03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146EC2">
        <w:rPr>
          <w:rFonts w:ascii="PT Astra Serif" w:eastAsia="Times New Roman" w:hAnsi="PT Astra Serif"/>
          <w:sz w:val="24"/>
          <w:szCs w:val="24"/>
          <w:lang w:eastAsia="ru-RU"/>
        </w:rPr>
        <w:t xml:space="preserve"> описанными в </w:t>
      </w:r>
      <w:r w:rsidR="002037B6">
        <w:rPr>
          <w:rFonts w:ascii="PT Astra Serif" w:eastAsia="Times New Roman" w:hAnsi="PT Astra Serif"/>
          <w:sz w:val="24"/>
          <w:szCs w:val="24"/>
          <w:lang w:eastAsia="ru-RU"/>
        </w:rPr>
        <w:t>Приложении 1 данного</w:t>
      </w:r>
      <w:r w:rsidR="00146EC2">
        <w:rPr>
          <w:rFonts w:ascii="PT Astra Serif" w:eastAsia="Times New Roman" w:hAnsi="PT Astra Serif"/>
          <w:sz w:val="24"/>
          <w:szCs w:val="24"/>
          <w:lang w:eastAsia="ru-RU"/>
        </w:rPr>
        <w:t xml:space="preserve"> Положении.</w:t>
      </w:r>
    </w:p>
    <w:p w14:paraId="43DC6734" w14:textId="77777777" w:rsidR="00C459C9" w:rsidRDefault="00C459C9" w:rsidP="00C459C9">
      <w:pPr>
        <w:spacing w:line="240" w:lineRule="auto"/>
        <w:ind w:right="-143"/>
        <w:contextualSpacing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</w:p>
    <w:p w14:paraId="01792BB0" w14:textId="77777777" w:rsidR="002B0715" w:rsidRDefault="00C459C9" w:rsidP="002B0715">
      <w:pPr>
        <w:spacing w:line="240" w:lineRule="auto"/>
        <w:ind w:right="-143"/>
        <w:contextualSpacing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  <w:r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Рекомендации </w:t>
      </w:r>
      <w:r w:rsidRPr="00732A86"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к </w:t>
      </w:r>
      <w:r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разработке и </w:t>
      </w:r>
      <w:r w:rsidRPr="00732A86">
        <w:rPr>
          <w:rFonts w:ascii="PT Astra Serif" w:eastAsiaTheme="minorHAnsi" w:hAnsi="PT Astra Serif" w:cs="Times New Roman,Bold"/>
          <w:b/>
          <w:bCs/>
          <w:sz w:val="24"/>
          <w:szCs w:val="24"/>
        </w:rPr>
        <w:t>содержанию</w:t>
      </w:r>
      <w:r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 презентации проекта:</w:t>
      </w:r>
    </w:p>
    <w:p w14:paraId="577181F2" w14:textId="77777777" w:rsidR="002B0715" w:rsidRPr="002B0715" w:rsidRDefault="00C459C9" w:rsidP="002B0715">
      <w:pPr>
        <w:pStyle w:val="a3"/>
        <w:numPr>
          <w:ilvl w:val="0"/>
          <w:numId w:val="31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  <w:r w:rsidRPr="002B0715">
        <w:rPr>
          <w:rFonts w:ascii="PT Astra Serif" w:eastAsiaTheme="minorHAnsi" w:hAnsi="PT Astra Serif" w:cs="Times New Roman,Bold"/>
          <w:bCs/>
          <w:sz w:val="24"/>
          <w:szCs w:val="24"/>
        </w:rPr>
        <w:t>Содержание презентации не должно противоречить законодательству РФ о рекламе, при создании должны соблюдаться авторские права.</w:t>
      </w:r>
    </w:p>
    <w:p w14:paraId="2E00B9AD" w14:textId="09533052" w:rsidR="00C459C9" w:rsidRPr="002B0715" w:rsidRDefault="00C459C9" w:rsidP="002B0715">
      <w:pPr>
        <w:pStyle w:val="a3"/>
        <w:numPr>
          <w:ilvl w:val="0"/>
          <w:numId w:val="31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  <w:r w:rsidRPr="002B0715">
        <w:rPr>
          <w:rFonts w:ascii="PT Astra Serif" w:eastAsiaTheme="minorHAnsi" w:hAnsi="PT Astra Serif" w:cs="Times New Roman,Bold"/>
          <w:bCs/>
          <w:sz w:val="24"/>
          <w:szCs w:val="24"/>
        </w:rPr>
        <w:t>В презентации должны использоваться современные фотографии хорошего качества; видеоматериал должен иметь качественное звучание и изображение, изложен интересно, лаконично с оригинально подобранным текстом.</w:t>
      </w:r>
    </w:p>
    <w:p w14:paraId="7E39D498" w14:textId="56BFF787" w:rsidR="0048320E" w:rsidRPr="0048320E" w:rsidRDefault="00B43706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8320E">
        <w:rPr>
          <w:rFonts w:ascii="PT Astra Serif" w:eastAsia="Times New Roman" w:hAnsi="PT Astra Serif"/>
          <w:sz w:val="24"/>
          <w:szCs w:val="24"/>
          <w:lang w:eastAsia="ru-RU"/>
        </w:rPr>
        <w:t xml:space="preserve">6.2. </w:t>
      </w:r>
      <w:r w:rsidR="00A2582E" w:rsidRPr="0048320E">
        <w:rPr>
          <w:rFonts w:ascii="PT Astra Serif" w:eastAsia="Times New Roman" w:hAnsi="PT Astra Serif"/>
          <w:sz w:val="24"/>
          <w:szCs w:val="24"/>
          <w:lang w:eastAsia="ru-RU"/>
        </w:rPr>
        <w:t>Конкурсный материал</w:t>
      </w:r>
      <w:r w:rsidR="002037B6" w:rsidRPr="0048320E">
        <w:rPr>
          <w:rFonts w:ascii="PT Astra Serif" w:eastAsia="Times New Roman" w:hAnsi="PT Astra Serif"/>
          <w:sz w:val="24"/>
          <w:szCs w:val="24"/>
          <w:lang w:eastAsia="ru-RU"/>
        </w:rPr>
        <w:t xml:space="preserve"> очного этапа</w:t>
      </w:r>
      <w:r w:rsidR="00A2582E" w:rsidRPr="004832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8320E" w:rsidRPr="0048320E">
        <w:rPr>
          <w:rFonts w:ascii="PT Astra Serif" w:eastAsia="Times New Roman" w:hAnsi="PT Astra Serif"/>
          <w:sz w:val="24"/>
          <w:szCs w:val="24"/>
          <w:lang w:eastAsia="ru-RU"/>
        </w:rPr>
        <w:t xml:space="preserve">(защита проекта) 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предоставляется на конкурс</w:t>
      </w:r>
      <w:r w:rsidR="002037B6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в виде презентации (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val="en-US" w:eastAsia="ru-RU"/>
        </w:rPr>
        <w:t>Microsoft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val="en-US" w:eastAsia="ru-RU"/>
        </w:rPr>
        <w:t>Office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val="en-US" w:eastAsia="ru-RU"/>
        </w:rPr>
        <w:t>Power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val="en-US" w:eastAsia="ru-RU"/>
        </w:rPr>
        <w:t>Point</w:t>
      </w:r>
      <w:r w:rsidR="0048320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), </w:t>
      </w:r>
      <w:r w:rsidR="00A2582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видео</w:t>
      </w:r>
      <w:r w:rsidR="0048320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ролика (</w:t>
      </w:r>
      <w:r w:rsidR="0048320E" w:rsidRPr="0048320E">
        <w:rPr>
          <w:rFonts w:ascii="PT Astra Serif" w:eastAsiaTheme="minorHAnsi" w:hAnsi="PT Astra Serif" w:cs="Times New Roman,Bold"/>
          <w:sz w:val="24"/>
          <w:szCs w:val="24"/>
          <w:lang w:val="en-US"/>
        </w:rPr>
        <w:t>MPEG</w:t>
      </w:r>
      <w:r w:rsidR="0048320E" w:rsidRPr="0048320E">
        <w:rPr>
          <w:rFonts w:ascii="PT Astra Serif" w:eastAsiaTheme="minorHAnsi" w:hAnsi="PT Astra Serif" w:cs="Times New Roman,Bold"/>
          <w:sz w:val="24"/>
          <w:szCs w:val="24"/>
        </w:rPr>
        <w:t xml:space="preserve"> 4, </w:t>
      </w:r>
      <w:r w:rsidR="0048320E" w:rsidRPr="0048320E">
        <w:rPr>
          <w:rFonts w:ascii="PT Astra Serif" w:eastAsiaTheme="minorHAnsi" w:hAnsi="PT Astra Serif" w:cs="Times New Roman,Bold"/>
          <w:sz w:val="24"/>
          <w:szCs w:val="24"/>
          <w:lang w:val="en-US"/>
        </w:rPr>
        <w:t>MOV</w:t>
      </w:r>
      <w:r w:rsidR="0048320E" w:rsidRPr="0048320E">
        <w:rPr>
          <w:rFonts w:ascii="PT Astra Serif" w:eastAsiaTheme="minorHAnsi" w:hAnsi="PT Astra Serif" w:cs="Times New Roman,Bold"/>
          <w:sz w:val="24"/>
          <w:szCs w:val="24"/>
        </w:rPr>
        <w:t xml:space="preserve">, </w:t>
      </w:r>
      <w:r w:rsidR="0048320E" w:rsidRPr="0048320E">
        <w:rPr>
          <w:rFonts w:ascii="PT Astra Serif" w:eastAsiaTheme="minorHAnsi" w:hAnsi="PT Astra Serif" w:cs="Times New Roman,Bold"/>
          <w:sz w:val="24"/>
          <w:szCs w:val="24"/>
          <w:lang w:val="en-US"/>
        </w:rPr>
        <w:t>AVI</w:t>
      </w:r>
      <w:r w:rsidR="0048320E" w:rsidRPr="0048320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).</w:t>
      </w:r>
    </w:p>
    <w:p w14:paraId="7ABD61C0" w14:textId="77777777" w:rsidR="0048320E" w:rsidRDefault="0048320E" w:rsidP="0048320E">
      <w:pPr>
        <w:spacing w:line="240" w:lineRule="auto"/>
        <w:ind w:right="-143"/>
        <w:contextualSpacing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</w:p>
    <w:p w14:paraId="3AD46B6A" w14:textId="77777777" w:rsidR="002B0715" w:rsidRDefault="0048320E" w:rsidP="002B0715">
      <w:pPr>
        <w:spacing w:line="240" w:lineRule="auto"/>
        <w:ind w:right="-143"/>
        <w:contextualSpacing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  <w:r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Рекомендации </w:t>
      </w:r>
      <w:r w:rsidRPr="00732A86"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к </w:t>
      </w:r>
      <w:r>
        <w:rPr>
          <w:rFonts w:ascii="PT Astra Serif" w:eastAsiaTheme="minorHAnsi" w:hAnsi="PT Astra Serif" w:cs="Times New Roman,Bold"/>
          <w:b/>
          <w:bCs/>
          <w:sz w:val="24"/>
          <w:szCs w:val="24"/>
        </w:rPr>
        <w:t xml:space="preserve">записи и </w:t>
      </w:r>
      <w:r w:rsidRPr="00732A86">
        <w:rPr>
          <w:rFonts w:ascii="PT Astra Serif" w:eastAsiaTheme="minorHAnsi" w:hAnsi="PT Astra Serif" w:cs="Times New Roman,Bold"/>
          <w:b/>
          <w:bCs/>
          <w:sz w:val="24"/>
          <w:szCs w:val="24"/>
        </w:rPr>
        <w:t>содержанию видеоролик</w:t>
      </w:r>
      <w:r w:rsidR="00C459C9">
        <w:rPr>
          <w:rFonts w:ascii="PT Astra Serif" w:eastAsiaTheme="minorHAnsi" w:hAnsi="PT Astra Serif" w:cs="Times New Roman,Bold"/>
          <w:b/>
          <w:bCs/>
          <w:sz w:val="24"/>
          <w:szCs w:val="24"/>
        </w:rPr>
        <w:t>а о проекте</w:t>
      </w:r>
      <w:r>
        <w:rPr>
          <w:rFonts w:ascii="PT Astra Serif" w:eastAsiaTheme="minorHAnsi" w:hAnsi="PT Astra Serif" w:cs="Times New Roman,Bold"/>
          <w:b/>
          <w:bCs/>
          <w:sz w:val="24"/>
          <w:szCs w:val="24"/>
        </w:rPr>
        <w:t>:</w:t>
      </w:r>
    </w:p>
    <w:p w14:paraId="51674B42" w14:textId="1419BF81" w:rsidR="0048320E" w:rsidRPr="002B0715" w:rsidRDefault="0048320E" w:rsidP="002B0715">
      <w:pPr>
        <w:pStyle w:val="a3"/>
        <w:numPr>
          <w:ilvl w:val="0"/>
          <w:numId w:val="30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/>
          <w:bCs/>
          <w:sz w:val="24"/>
          <w:szCs w:val="24"/>
        </w:rPr>
      </w:pPr>
      <w:r w:rsidRPr="002B0715">
        <w:rPr>
          <w:rFonts w:ascii="PT Astra Serif" w:eastAsiaTheme="minorHAnsi" w:hAnsi="PT Astra Serif" w:cs="Times New Roman,Bold"/>
          <w:bCs/>
          <w:sz w:val="24"/>
          <w:szCs w:val="24"/>
        </w:rPr>
        <w:t>Видеоролик должен быть оформлен информационной заставкой: ФИО автора, название образовательной организации, название конкурса, номинация, название видеоролика.</w:t>
      </w:r>
    </w:p>
    <w:p w14:paraId="7714CBA4" w14:textId="0CB7E465" w:rsidR="0048320E" w:rsidRPr="00732A86" w:rsidRDefault="0048320E" w:rsidP="0048320E">
      <w:pPr>
        <w:pStyle w:val="a3"/>
        <w:numPr>
          <w:ilvl w:val="0"/>
          <w:numId w:val="27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Cs/>
          <w:sz w:val="24"/>
          <w:szCs w:val="24"/>
        </w:rPr>
      </w:pP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Видеоролики должны запечатлеть лучшие инновационные практики, которые показывают уникальность педагогического</w:t>
      </w:r>
      <w:r>
        <w:rPr>
          <w:rFonts w:ascii="PT Astra Serif" w:eastAsiaTheme="minorHAnsi" w:hAnsi="PT Astra Serif" w:cs="Times New Roman,Bold"/>
          <w:bCs/>
          <w:sz w:val="24"/>
          <w:szCs w:val="24"/>
        </w:rPr>
        <w:t xml:space="preserve"> (образовательного) проекта</w:t>
      </w: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.</w:t>
      </w:r>
    </w:p>
    <w:p w14:paraId="73D55793" w14:textId="45C75A5E" w:rsidR="0048320E" w:rsidRPr="00732A86" w:rsidRDefault="0048320E" w:rsidP="0048320E">
      <w:pPr>
        <w:pStyle w:val="a3"/>
        <w:numPr>
          <w:ilvl w:val="0"/>
          <w:numId w:val="27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Cs/>
          <w:sz w:val="24"/>
          <w:szCs w:val="24"/>
        </w:rPr>
      </w:pP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 xml:space="preserve">Сведения, представленные </w:t>
      </w:r>
      <w:proofErr w:type="gramStart"/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в видеоролике</w:t>
      </w:r>
      <w:proofErr w:type="gramEnd"/>
      <w:r w:rsidR="00C95B22">
        <w:rPr>
          <w:rFonts w:ascii="PT Astra Serif" w:eastAsiaTheme="minorHAnsi" w:hAnsi="PT Astra Serif" w:cs="Times New Roman,Bold"/>
          <w:bCs/>
          <w:sz w:val="24"/>
          <w:szCs w:val="24"/>
        </w:rPr>
        <w:t xml:space="preserve"> </w:t>
      </w: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должны быть достоверными.</w:t>
      </w:r>
    </w:p>
    <w:p w14:paraId="5A8DA30E" w14:textId="77777777" w:rsidR="0048320E" w:rsidRPr="00732A86" w:rsidRDefault="0048320E" w:rsidP="0048320E">
      <w:pPr>
        <w:pStyle w:val="a3"/>
        <w:numPr>
          <w:ilvl w:val="0"/>
          <w:numId w:val="27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Cs/>
          <w:sz w:val="24"/>
          <w:szCs w:val="24"/>
        </w:rPr>
      </w:pP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Конкурсная работа не должна противоречить законодательству РФ о рекламе</w:t>
      </w:r>
      <w:r>
        <w:rPr>
          <w:rFonts w:ascii="PT Astra Serif" w:eastAsiaTheme="minorHAnsi" w:hAnsi="PT Astra Serif" w:cs="Times New Roman,Bold"/>
          <w:bCs/>
          <w:sz w:val="24"/>
          <w:szCs w:val="24"/>
        </w:rPr>
        <w:t>, при создании видеоролика должны соблюдаться авторские права</w:t>
      </w: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.</w:t>
      </w:r>
    </w:p>
    <w:p w14:paraId="6E6402C9" w14:textId="05C1BD47" w:rsidR="0048320E" w:rsidRPr="00F90395" w:rsidRDefault="0048320E" w:rsidP="0048320E">
      <w:pPr>
        <w:pStyle w:val="a3"/>
        <w:numPr>
          <w:ilvl w:val="0"/>
          <w:numId w:val="27"/>
        </w:numPr>
        <w:spacing w:line="240" w:lineRule="auto"/>
        <w:ind w:right="-143"/>
        <w:jc w:val="both"/>
        <w:rPr>
          <w:rFonts w:ascii="PT Astra Serif" w:eastAsiaTheme="minorHAnsi" w:hAnsi="PT Astra Serif" w:cs="Times New Roman,Bold"/>
          <w:bCs/>
          <w:sz w:val="24"/>
          <w:szCs w:val="24"/>
        </w:rPr>
      </w:pP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 xml:space="preserve">В видеоролике </w:t>
      </w:r>
      <w:r>
        <w:rPr>
          <w:rFonts w:ascii="PT Astra Serif" w:eastAsiaTheme="minorHAnsi" w:hAnsi="PT Astra Serif" w:cs="Times New Roman,Bold"/>
          <w:bCs/>
          <w:sz w:val="24"/>
          <w:szCs w:val="24"/>
        </w:rPr>
        <w:t xml:space="preserve">должны </w:t>
      </w: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использоваться современные фотографии</w:t>
      </w:r>
      <w:r>
        <w:rPr>
          <w:rFonts w:ascii="PT Astra Serif" w:eastAsiaTheme="minorHAnsi" w:hAnsi="PT Astra Serif" w:cs="Times New Roman,Bold"/>
          <w:bCs/>
          <w:sz w:val="24"/>
          <w:szCs w:val="24"/>
        </w:rPr>
        <w:t xml:space="preserve"> хорошего качества</w:t>
      </w:r>
      <w:r w:rsidRPr="00732A86">
        <w:rPr>
          <w:rFonts w:ascii="PT Astra Serif" w:eastAsiaTheme="minorHAnsi" w:hAnsi="PT Astra Serif" w:cs="Times New Roman,Bold"/>
          <w:bCs/>
          <w:sz w:val="24"/>
          <w:szCs w:val="24"/>
        </w:rPr>
        <w:t>.</w:t>
      </w:r>
      <w:r>
        <w:rPr>
          <w:rFonts w:ascii="PT Astra Serif" w:eastAsiaTheme="minorHAnsi" w:hAnsi="PT Astra Serif" w:cs="Times New Roman,Bold"/>
          <w:bCs/>
          <w:sz w:val="24"/>
          <w:szCs w:val="24"/>
        </w:rPr>
        <w:t xml:space="preserve"> </w:t>
      </w:r>
      <w:r w:rsidRPr="00F90395">
        <w:rPr>
          <w:rFonts w:ascii="PT Astra Serif" w:eastAsiaTheme="minorHAnsi" w:hAnsi="PT Astra Serif" w:cs="Times New Roman,Bold"/>
          <w:bCs/>
          <w:sz w:val="24"/>
          <w:szCs w:val="24"/>
        </w:rPr>
        <w:t>Видеоматериал должен иметь качественное звучание и изображение, изложен интересно, лаконично с оригинально подобранным текстом.</w:t>
      </w:r>
    </w:p>
    <w:p w14:paraId="3D7B2F25" w14:textId="77777777" w:rsidR="00B43706" w:rsidRPr="00390FA5" w:rsidRDefault="00146EC2" w:rsidP="00390FA5">
      <w:pPr>
        <w:spacing w:line="240" w:lineRule="auto"/>
        <w:ind w:right="-143"/>
        <w:contextualSpacing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7</w:t>
      </w:r>
      <w:r w:rsidR="00B43706"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>. Критерии оценки конкурсных материалов</w:t>
      </w:r>
    </w:p>
    <w:p w14:paraId="39CC7655" w14:textId="77777777" w:rsidR="00B43706" w:rsidRPr="00390FA5" w:rsidRDefault="00146EC2" w:rsidP="002B0715">
      <w:pPr>
        <w:spacing w:line="240" w:lineRule="auto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>.1. Оценивание конкурсных материалов осуществляется всеми членами конкурсной комиссии по пятибалльной системе и критериям, определённым настоящим Положением.</w:t>
      </w:r>
    </w:p>
    <w:p w14:paraId="73E47730" w14:textId="65C67634" w:rsidR="00B43706" w:rsidRPr="00390FA5" w:rsidRDefault="00501893" w:rsidP="002B0715">
      <w:pPr>
        <w:spacing w:line="240" w:lineRule="auto"/>
        <w:ind w:hanging="6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46EC2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CD2C99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.2. </w:t>
      </w:r>
      <w:bookmarkStart w:id="0" w:name="_Hlk88749740"/>
      <w:r w:rsidR="00CD2C99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Конкурсные материалы 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>заочного этапа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оцен</w:t>
      </w:r>
      <w:r w:rsidR="00CD2C99" w:rsidRPr="00390FA5">
        <w:rPr>
          <w:rFonts w:ascii="PT Astra Serif" w:eastAsia="Times New Roman" w:hAnsi="PT Astra Serif"/>
          <w:sz w:val="24"/>
          <w:szCs w:val="24"/>
          <w:lang w:eastAsia="ru-RU"/>
        </w:rPr>
        <w:t>иваются по следующим критериям</w:t>
      </w:r>
      <w:r w:rsidR="00AF6F6B" w:rsidRPr="00390FA5">
        <w:rPr>
          <w:rFonts w:ascii="PT Astra Serif" w:eastAsia="Times New Roman" w:hAnsi="PT Astra Serif"/>
          <w:sz w:val="24"/>
          <w:szCs w:val="24"/>
          <w:lang w:eastAsia="ru-RU"/>
        </w:rPr>
        <w:t>:</w:t>
      </w:r>
      <w:bookmarkEnd w:id="0"/>
    </w:p>
    <w:p w14:paraId="1EBD6440" w14:textId="1EB76D43" w:rsidR="00146EC2" w:rsidRPr="000F3A76" w:rsidRDefault="00AF6F6B" w:rsidP="00F93C98">
      <w:pPr>
        <w:pStyle w:val="a3"/>
        <w:numPr>
          <w:ilvl w:val="0"/>
          <w:numId w:val="7"/>
        </w:numPr>
        <w:spacing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Соответствие </w:t>
      </w:r>
      <w:r w:rsidR="004D1707"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современным направлениям развития системы дополнительного образования</w:t>
      </w:r>
      <w:r w:rsidR="000F3A76">
        <w:rPr>
          <w:rFonts w:ascii="PT Astra Serif" w:eastAsia="Times New Roman" w:hAnsi="PT Astra Serif"/>
          <w:bCs/>
          <w:sz w:val="24"/>
          <w:szCs w:val="24"/>
          <w:lang w:eastAsia="ru-RU"/>
        </w:rPr>
        <w:t>.</w:t>
      </w:r>
      <w:r w:rsidR="00A20AE0" w:rsidRPr="000F3A76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</w:p>
    <w:p w14:paraId="504F85CE" w14:textId="05BDBD0F" w:rsidR="00A20AE0" w:rsidRPr="000F3A76" w:rsidRDefault="00A20AE0" w:rsidP="00A20AE0">
      <w:pPr>
        <w:pStyle w:val="a3"/>
        <w:numPr>
          <w:ilvl w:val="0"/>
          <w:numId w:val="7"/>
        </w:numPr>
        <w:spacing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Содержание</w:t>
      </w:r>
      <w:r w:rsidR="000F3A76"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:</w:t>
      </w:r>
      <w:r w:rsidRPr="000F3A76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="000F3A76" w:rsidRPr="000F3A76">
        <w:rPr>
          <w:rFonts w:ascii="PT Astra Serif" w:eastAsia="Times New Roman" w:hAnsi="PT Astra Serif"/>
          <w:sz w:val="24"/>
          <w:szCs w:val="24"/>
          <w:lang w:eastAsia="ru-RU"/>
        </w:rPr>
        <w:t xml:space="preserve">соответствие цели, задачи результатам и перспективам проекта, владение и целесообразное использование научно-понятийного аппарата, комплексный подход к содержанию деятельности по реализации проекта, </w:t>
      </w:r>
      <w:r w:rsidRPr="000F3A76">
        <w:rPr>
          <w:rFonts w:ascii="PT Astra Serif" w:eastAsia="Times New Roman" w:hAnsi="PT Astra Serif"/>
          <w:bCs/>
          <w:sz w:val="24"/>
          <w:szCs w:val="24"/>
          <w:lang w:eastAsia="ru-RU"/>
        </w:rPr>
        <w:t>соответствие содержанию и направленности реализуемой ДООП, плану самообразования педагогического работника.</w:t>
      </w:r>
    </w:p>
    <w:p w14:paraId="425CF0D4" w14:textId="34DED5B5" w:rsidR="000F3A76" w:rsidRPr="000F3A76" w:rsidRDefault="000F3A76" w:rsidP="000F3A76">
      <w:pPr>
        <w:pStyle w:val="a3"/>
        <w:numPr>
          <w:ilvl w:val="0"/>
          <w:numId w:val="7"/>
        </w:numPr>
        <w:spacing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Структура проектной деятельности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, </w:t>
      </w:r>
      <w:r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аккуратность и эстетичность оформления:</w:t>
      </w:r>
      <w:r w:rsidRPr="000F3A76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стилистическое единство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, </w:t>
      </w:r>
      <w:r w:rsidRPr="000F3A76">
        <w:rPr>
          <w:rFonts w:ascii="PT Astra Serif" w:eastAsia="Times New Roman" w:hAnsi="PT Astra Serif"/>
          <w:bCs/>
          <w:sz w:val="24"/>
          <w:szCs w:val="24"/>
          <w:lang w:eastAsia="ru-RU"/>
        </w:rPr>
        <w:t>логичность и последовательность размещения материалов;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0F3A76">
        <w:rPr>
          <w:rFonts w:ascii="PT Astra Serif" w:eastAsia="Times New Roman" w:hAnsi="PT Astra Serif"/>
          <w:bCs/>
          <w:sz w:val="24"/>
          <w:szCs w:val="24"/>
          <w:lang w:eastAsia="ru-RU"/>
        </w:rPr>
        <w:t>соответствие методическим рекомендациям.</w:t>
      </w:r>
    </w:p>
    <w:p w14:paraId="24CFCDFC" w14:textId="5CB913BD" w:rsidR="00146EC2" w:rsidRPr="000F3A76" w:rsidRDefault="00B43706" w:rsidP="00F93C98">
      <w:pPr>
        <w:pStyle w:val="a3"/>
        <w:numPr>
          <w:ilvl w:val="0"/>
          <w:numId w:val="7"/>
        </w:numPr>
        <w:spacing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0F3A76">
        <w:rPr>
          <w:rFonts w:ascii="PT Astra Serif" w:eastAsia="Times New Roman" w:hAnsi="PT Astra Serif"/>
          <w:b/>
          <w:sz w:val="24"/>
          <w:szCs w:val="24"/>
          <w:shd w:val="clear" w:color="auto" w:fill="FFFFFF"/>
          <w:lang w:eastAsia="ru-RU"/>
        </w:rPr>
        <w:t>Методическая ценность</w:t>
      </w:r>
      <w:r w:rsidR="00811FF1" w:rsidRPr="000F3A76">
        <w:rPr>
          <w:rFonts w:ascii="PT Astra Serif" w:eastAsia="Times New Roman" w:hAnsi="PT Astra Serif"/>
          <w:b/>
          <w:sz w:val="24"/>
          <w:szCs w:val="24"/>
          <w:shd w:val="clear" w:color="auto" w:fill="FFFFFF"/>
          <w:lang w:eastAsia="ru-RU"/>
        </w:rPr>
        <w:t xml:space="preserve"> </w:t>
      </w:r>
      <w:r w:rsidR="00837F2F" w:rsidRPr="000F3A76">
        <w:rPr>
          <w:rFonts w:ascii="PT Astra Serif" w:eastAsia="Times New Roman" w:hAnsi="PT Astra Serif"/>
          <w:b/>
          <w:sz w:val="24"/>
          <w:szCs w:val="24"/>
          <w:shd w:val="clear" w:color="auto" w:fill="FFFFFF"/>
          <w:lang w:eastAsia="ru-RU"/>
        </w:rPr>
        <w:t>проекта</w:t>
      </w:r>
      <w:r w:rsidRPr="000F3A76">
        <w:rPr>
          <w:rFonts w:ascii="PT Astra Serif" w:eastAsia="Times New Roman" w:hAnsi="PT Astra Serif"/>
          <w:sz w:val="24"/>
          <w:szCs w:val="24"/>
          <w:lang w:eastAsia="ru-RU"/>
        </w:rPr>
        <w:t>: наличие собственных методических разработок, публикаций, методическая и дидактическая целесообразность, владение современными</w:t>
      </w:r>
      <w:r w:rsidR="00AF6F6B" w:rsidRPr="000F3A76">
        <w:rPr>
          <w:rFonts w:ascii="PT Astra Serif" w:eastAsia="Times New Roman" w:hAnsi="PT Astra Serif"/>
          <w:sz w:val="24"/>
          <w:szCs w:val="24"/>
          <w:lang w:eastAsia="ru-RU"/>
        </w:rPr>
        <w:t xml:space="preserve"> технологиями, средствами</w:t>
      </w:r>
      <w:r w:rsidRPr="000F3A76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14:paraId="531E1376" w14:textId="028FD66D" w:rsidR="00AF6F6B" w:rsidRPr="00065818" w:rsidRDefault="00811FF1" w:rsidP="00F93C98">
      <w:pPr>
        <w:pStyle w:val="a3"/>
        <w:numPr>
          <w:ilvl w:val="0"/>
          <w:numId w:val="7"/>
        </w:numPr>
        <w:spacing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Результативность</w:t>
      </w:r>
      <w:r w:rsidR="00837F2F"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и перспективность </w:t>
      </w:r>
      <w:r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>реализации</w:t>
      </w:r>
      <w:r w:rsidR="00837F2F" w:rsidRPr="000F3A7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проекта</w:t>
      </w:r>
      <w:r w:rsidRPr="00065818">
        <w:rPr>
          <w:rFonts w:ascii="PT Astra Serif" w:eastAsia="Times New Roman" w:hAnsi="PT Astra Serif"/>
          <w:b/>
          <w:sz w:val="24"/>
          <w:szCs w:val="24"/>
          <w:lang w:eastAsia="ru-RU"/>
        </w:rPr>
        <w:t>:</w:t>
      </w:r>
      <w:r w:rsidR="00146EC2" w:rsidRPr="00065818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B43706" w:rsidRPr="00065818">
        <w:rPr>
          <w:rFonts w:ascii="PT Astra Serif" w:eastAsia="Times New Roman" w:hAnsi="PT Astra Serif"/>
          <w:sz w:val="24"/>
          <w:szCs w:val="24"/>
          <w:lang w:eastAsia="ru-RU"/>
        </w:rPr>
        <w:t>по</w:t>
      </w:r>
      <w:r w:rsidR="00AF6F6B" w:rsidRPr="00065818">
        <w:rPr>
          <w:rFonts w:ascii="PT Astra Serif" w:eastAsia="Times New Roman" w:hAnsi="PT Astra Serif"/>
          <w:sz w:val="24"/>
          <w:szCs w:val="24"/>
          <w:lang w:eastAsia="ru-RU"/>
        </w:rPr>
        <w:t>лнота представления материалов;</w:t>
      </w:r>
      <w:r w:rsidR="00146EC2" w:rsidRPr="000658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43706" w:rsidRPr="00065818">
        <w:rPr>
          <w:rFonts w:ascii="PT Astra Serif" w:eastAsia="Times New Roman" w:hAnsi="PT Astra Serif"/>
          <w:sz w:val="24"/>
          <w:szCs w:val="24"/>
          <w:lang w:eastAsia="ru-RU"/>
        </w:rPr>
        <w:t xml:space="preserve">представление обобщения и распространения педагогического опыта, позитивной динамики результатов работы на различных уровнях </w:t>
      </w:r>
      <w:r w:rsidR="00AF6F6B" w:rsidRPr="00065818">
        <w:rPr>
          <w:rFonts w:ascii="PT Astra Serif" w:eastAsia="Times New Roman" w:hAnsi="PT Astra Serif"/>
          <w:sz w:val="24"/>
          <w:szCs w:val="24"/>
          <w:lang w:eastAsia="ru-RU"/>
        </w:rPr>
        <w:t>в различных сферах деятельности.</w:t>
      </w:r>
    </w:p>
    <w:p w14:paraId="259DD0C7" w14:textId="77777777" w:rsidR="003E2186" w:rsidRDefault="00146EC2" w:rsidP="002B0715">
      <w:pPr>
        <w:spacing w:line="240" w:lineRule="auto"/>
        <w:ind w:left="-426" w:firstLine="360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.3. </w:t>
      </w:r>
      <w:r w:rsidR="003E218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Конкурсные материалы 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>очного этапа</w:t>
      </w:r>
      <w:r w:rsidR="003E218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оцениваются по следующим критериям:</w:t>
      </w:r>
    </w:p>
    <w:p w14:paraId="16AD60BC" w14:textId="23E5AF17" w:rsidR="00EE75A4" w:rsidRPr="00EE75A4" w:rsidRDefault="00EE75A4" w:rsidP="00EE75A4">
      <w:pPr>
        <w:pStyle w:val="a3"/>
        <w:numPr>
          <w:ilvl w:val="0"/>
          <w:numId w:val="29"/>
        </w:numPr>
        <w:spacing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</w:pPr>
      <w:r w:rsidRP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lastRenderedPageBreak/>
        <w:t>Представление</w:t>
      </w:r>
      <w:r w:rsidR="008B49E3" w:rsidRP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:</w:t>
      </w:r>
      <w:r w:rsidR="008B49E3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эмоциональность представления, общая культура поведения, эстетичность представления, умение привлечь внимание аудитории.</w:t>
      </w:r>
    </w:p>
    <w:p w14:paraId="1BA51ABE" w14:textId="166BF301" w:rsidR="00EE75A4" w:rsidRPr="00EE75A4" w:rsidRDefault="00EE75A4" w:rsidP="00EE75A4">
      <w:pPr>
        <w:pStyle w:val="a3"/>
        <w:numPr>
          <w:ilvl w:val="0"/>
          <w:numId w:val="29"/>
        </w:numPr>
        <w:spacing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</w:pPr>
      <w:r w:rsidRP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Содержание</w:t>
      </w:r>
      <w:r w:rsid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соответствие цели, задачи результатам</w:t>
      </w:r>
      <w:r w:rsidR="000F3A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и перспективам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проекта, владение и целесообразное использование научно-понятийного аппарата, комплексный подход к содержанию деятельности по реализации проекта.</w:t>
      </w:r>
    </w:p>
    <w:p w14:paraId="6907D768" w14:textId="1FAC1EE6" w:rsidR="009F172A" w:rsidRPr="009F172A" w:rsidRDefault="009F172A" w:rsidP="00EE75A4">
      <w:pPr>
        <w:pStyle w:val="a3"/>
        <w:numPr>
          <w:ilvl w:val="0"/>
          <w:numId w:val="29"/>
        </w:numPr>
        <w:spacing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</w:pPr>
      <w:r w:rsidRP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Результативность и перспективность</w:t>
      </w:r>
      <w:r w:rsid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представленные результаты (промежуточные, итоговые и перспективы соответствуют заявленной автором (</w:t>
      </w:r>
      <w:proofErr w:type="spellStart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ами</w:t>
      </w:r>
      <w:proofErr w:type="spellEnd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)</w:t>
      </w:r>
      <w:r w:rsidR="000235D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проекта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проблеме и идее опыта.</w:t>
      </w:r>
    </w:p>
    <w:p w14:paraId="03A09B43" w14:textId="4B3E048A" w:rsidR="00C46823" w:rsidRPr="00C46823" w:rsidRDefault="009F172A" w:rsidP="009F172A">
      <w:pPr>
        <w:pStyle w:val="a3"/>
        <w:numPr>
          <w:ilvl w:val="0"/>
          <w:numId w:val="29"/>
        </w:numPr>
        <w:spacing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Презентативность</w:t>
      </w:r>
      <w:proofErr w:type="spellEnd"/>
      <w:r w:rsid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целесообразность использования технического сопровождения и наглядности.</w:t>
      </w:r>
    </w:p>
    <w:p w14:paraId="5E67F509" w14:textId="248768D4" w:rsidR="009F172A" w:rsidRDefault="00C46823" w:rsidP="009F172A">
      <w:pPr>
        <w:pStyle w:val="a3"/>
        <w:numPr>
          <w:ilvl w:val="0"/>
          <w:numId w:val="29"/>
        </w:numPr>
        <w:spacing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</w:pPr>
      <w:r w:rsidRP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Регламент</w:t>
      </w:r>
      <w:r w:rsidR="00F51B63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соблюдение </w:t>
      </w:r>
      <w:r w:rsidR="00BB4B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регламента до 10 минут.</w:t>
      </w:r>
      <w:r w:rsidR="00B43706" w:rsidRPr="00EE75A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br/>
      </w:r>
    </w:p>
    <w:p w14:paraId="43DD8AAE" w14:textId="20364E56" w:rsidR="006B2445" w:rsidRPr="009F172A" w:rsidRDefault="003E2186" w:rsidP="009F172A">
      <w:pPr>
        <w:spacing w:line="240" w:lineRule="auto"/>
        <w:ind w:left="-66"/>
        <w:jc w:val="both"/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</w:pPr>
      <w:r w:rsidRPr="009F172A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>7.4. К участию в конкурсе не допускаются работы с некорректно заполненными данными, </w:t>
      </w:r>
      <w:r w:rsidRPr="009F172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br/>
      </w:r>
      <w:r w:rsidRPr="009F172A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>способные нарушить этические нормы.</w:t>
      </w:r>
    </w:p>
    <w:p w14:paraId="251E15DF" w14:textId="77777777" w:rsidR="00B43706" w:rsidRPr="00390FA5" w:rsidRDefault="00146EC2" w:rsidP="00390FA5">
      <w:pPr>
        <w:spacing w:line="240" w:lineRule="auto"/>
        <w:ind w:left="-426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8</w:t>
      </w:r>
      <w:r w:rsidR="00B43706" w:rsidRPr="00390FA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. Подведение итогов </w:t>
      </w:r>
    </w:p>
    <w:p w14:paraId="0E39CBA1" w14:textId="3FA86009" w:rsidR="00B43706" w:rsidRPr="00390FA5" w:rsidRDefault="00146EC2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>.1. Итоги конкурса подводит конкурсная комиссия, которая определяет победителя и призёров (1, 2, 3 место) среди участников в каждой номинации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 xml:space="preserve"> по итогам </w:t>
      </w:r>
      <w:r w:rsidR="000235D4">
        <w:rPr>
          <w:rFonts w:ascii="PT Astra Serif" w:eastAsia="Times New Roman" w:hAnsi="PT Astra Serif"/>
          <w:sz w:val="24"/>
          <w:szCs w:val="24"/>
          <w:lang w:eastAsia="ru-RU"/>
        </w:rPr>
        <w:t xml:space="preserve">заочного и 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>очного этап</w:t>
      </w:r>
      <w:r w:rsidR="000235D4">
        <w:rPr>
          <w:rFonts w:ascii="PT Astra Serif" w:eastAsia="Times New Roman" w:hAnsi="PT Astra Serif"/>
          <w:sz w:val="24"/>
          <w:szCs w:val="24"/>
          <w:lang w:eastAsia="ru-RU"/>
        </w:rPr>
        <w:t>ов</w:t>
      </w:r>
      <w:r w:rsidR="003E2186">
        <w:rPr>
          <w:rFonts w:ascii="PT Astra Serif" w:eastAsia="Times New Roman" w:hAnsi="PT Astra Serif"/>
          <w:sz w:val="24"/>
          <w:szCs w:val="24"/>
          <w:lang w:eastAsia="ru-RU"/>
        </w:rPr>
        <w:t xml:space="preserve"> конкурса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14:paraId="5A459B21" w14:textId="4890218D" w:rsidR="00B43706" w:rsidRPr="0048387E" w:rsidRDefault="00146EC2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8387E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B43706" w:rsidRPr="0048387E">
        <w:rPr>
          <w:rFonts w:ascii="PT Astra Serif" w:eastAsia="Times New Roman" w:hAnsi="PT Astra Serif"/>
          <w:sz w:val="24"/>
          <w:szCs w:val="24"/>
          <w:lang w:eastAsia="ru-RU"/>
        </w:rPr>
        <w:t>.2. Итоговая оценка каждого участника формируется путём суммирования оценок всех членов конкурсной комиссии по всем критериям</w:t>
      </w:r>
      <w:r w:rsidR="00382753">
        <w:rPr>
          <w:rFonts w:ascii="PT Astra Serif" w:eastAsia="Times New Roman" w:hAnsi="PT Astra Serif"/>
          <w:sz w:val="24"/>
          <w:szCs w:val="24"/>
          <w:lang w:eastAsia="ru-RU"/>
        </w:rPr>
        <w:t xml:space="preserve"> и этапам</w:t>
      </w:r>
      <w:r w:rsidR="00B43706" w:rsidRPr="0048387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B43706" w:rsidRPr="0048387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Итоговый балл – среднеарифметическое значение.</w:t>
      </w:r>
      <w:r w:rsidR="00382753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B43706" w:rsidRPr="0048387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Победителем конкурса становится педагог</w:t>
      </w:r>
      <w:r w:rsidR="00382753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ический работник</w:t>
      </w:r>
      <w:r w:rsidR="00F93C98" w:rsidRPr="0048387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(</w:t>
      </w:r>
      <w:r w:rsidR="000235D4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группы</w:t>
      </w:r>
      <w:r w:rsidR="00F93C98" w:rsidRPr="0048387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)</w:t>
      </w:r>
      <w:r w:rsidR="00B43706" w:rsidRPr="0048387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, набравший</w:t>
      </w:r>
      <w:r w:rsidR="00382753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</w:t>
      </w:r>
      <w:r w:rsidR="00B43706" w:rsidRPr="0048387E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наибольшее количество баллов.</w:t>
      </w:r>
      <w:r w:rsidR="006B2445" w:rsidRPr="0048387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B43706" w:rsidRPr="0048387E">
        <w:rPr>
          <w:rFonts w:ascii="PT Astra Serif" w:eastAsia="Times New Roman" w:hAnsi="PT Astra Serif"/>
          <w:sz w:val="24"/>
          <w:szCs w:val="24"/>
          <w:lang w:eastAsia="ru-RU"/>
        </w:rPr>
        <w:t>Результаты конкурса пересмотру не подлежат.</w:t>
      </w:r>
    </w:p>
    <w:p w14:paraId="3B5D314E" w14:textId="27EA1AA7" w:rsidR="00B43706" w:rsidRPr="00390FA5" w:rsidRDefault="00146EC2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>.3. Победители и призёры награждаются грамотами за занятое 1, 2, 3 место.</w:t>
      </w:r>
    </w:p>
    <w:p w14:paraId="013961E5" w14:textId="794EB1A9" w:rsidR="00B43706" w:rsidRPr="00390FA5" w:rsidRDefault="00146EC2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.4. Конкурсанты, не вошедшие в число </w:t>
      </w:r>
      <w:r w:rsidR="007003CE" w:rsidRPr="00390FA5">
        <w:rPr>
          <w:rFonts w:ascii="PT Astra Serif" w:eastAsia="Times New Roman" w:hAnsi="PT Astra Serif"/>
          <w:sz w:val="24"/>
          <w:szCs w:val="24"/>
          <w:lang w:eastAsia="ru-RU"/>
        </w:rPr>
        <w:t>победителей</w:t>
      </w:r>
      <w:r w:rsidR="007003C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03CE" w:rsidRPr="00390FA5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="007003C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03CE" w:rsidRPr="00390FA5">
        <w:rPr>
          <w:rFonts w:ascii="PT Astra Serif" w:eastAsia="Times New Roman" w:hAnsi="PT Astra Serif"/>
          <w:sz w:val="24"/>
          <w:szCs w:val="24"/>
          <w:lang w:eastAsia="ru-RU"/>
        </w:rPr>
        <w:t>призёров,</w:t>
      </w:r>
      <w:r w:rsidR="00156A0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>получают сертификаты участников.</w:t>
      </w:r>
    </w:p>
    <w:p w14:paraId="116D3887" w14:textId="77777777" w:rsidR="00B43706" w:rsidRPr="00390FA5" w:rsidRDefault="00146EC2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>.5. Участие и победа в конкурсе являются основанием для увеличения стимулирующей части оплаты труда.</w:t>
      </w:r>
    </w:p>
    <w:p w14:paraId="261E5E93" w14:textId="6B444A32" w:rsidR="00B43706" w:rsidRPr="00390FA5" w:rsidRDefault="00146EC2" w:rsidP="002B0715">
      <w:pPr>
        <w:spacing w:line="240" w:lineRule="auto"/>
        <w:ind w:left="-426" w:right="-143" w:firstLine="426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115CAF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.6. Лучший </w:t>
      </w:r>
      <w:r w:rsidR="00382753">
        <w:rPr>
          <w:rFonts w:ascii="PT Astra Serif" w:eastAsia="Times New Roman" w:hAnsi="PT Astra Serif"/>
          <w:sz w:val="24"/>
          <w:szCs w:val="24"/>
          <w:lang w:eastAsia="ru-RU"/>
        </w:rPr>
        <w:t xml:space="preserve">педагогический проект </w:t>
      </w:r>
      <w:r w:rsidR="00115CAF" w:rsidRPr="00390FA5">
        <w:rPr>
          <w:rFonts w:ascii="PT Astra Serif" w:eastAsia="Times New Roman" w:hAnsi="PT Astra Serif"/>
          <w:sz w:val="24"/>
          <w:szCs w:val="24"/>
          <w:lang w:eastAsia="ru-RU"/>
        </w:rPr>
        <w:t>может</w:t>
      </w:r>
      <w:r w:rsidR="00B43706" w:rsidRPr="00390FA5">
        <w:rPr>
          <w:rFonts w:ascii="PT Astra Serif" w:eastAsia="Times New Roman" w:hAnsi="PT Astra Serif"/>
          <w:sz w:val="24"/>
          <w:szCs w:val="24"/>
          <w:lang w:eastAsia="ru-RU"/>
        </w:rPr>
        <w:t xml:space="preserve"> быть рекомендован для трансляции при проведении методических выставок, презентаций, педагогических советов, семинаров, конференций и прочих методических мероприятий, а также для участия в профессиональных конкурсах различного уровня. Возможна публикация в периодической печати и информационных порталах в сети Интернет с соблюдением авторских прав.</w:t>
      </w:r>
    </w:p>
    <w:p w14:paraId="761EEFF9" w14:textId="77777777" w:rsidR="00B43706" w:rsidRPr="00390FA5" w:rsidRDefault="00B43706" w:rsidP="00F93C98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2990EF0" w14:textId="77777777" w:rsidR="0048387E" w:rsidRPr="00BC0269" w:rsidRDefault="0048387E" w:rsidP="00390FA5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4DEEF0B" w14:textId="77777777" w:rsidR="0048387E" w:rsidRPr="00BC0269" w:rsidRDefault="0048387E" w:rsidP="00390FA5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7855B61" w14:textId="77777777" w:rsidR="0048387E" w:rsidRPr="00BC0269" w:rsidRDefault="0048387E" w:rsidP="00390FA5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20F5EAC" w14:textId="77777777" w:rsidR="0048387E" w:rsidRPr="00BC0269" w:rsidRDefault="0048387E" w:rsidP="00390FA5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2AFBC6F" w14:textId="77777777" w:rsidR="0048387E" w:rsidRPr="00BC0269" w:rsidRDefault="0048387E" w:rsidP="00390FA5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</w:p>
    <w:sectPr w:rsidR="0048387E" w:rsidRPr="00BC0269" w:rsidSect="00115C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0B"/>
    <w:multiLevelType w:val="hybridMultilevel"/>
    <w:tmpl w:val="0060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551"/>
    <w:multiLevelType w:val="hybridMultilevel"/>
    <w:tmpl w:val="CD502D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D9B2286"/>
    <w:multiLevelType w:val="hybridMultilevel"/>
    <w:tmpl w:val="74B6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3618"/>
    <w:multiLevelType w:val="hybridMultilevel"/>
    <w:tmpl w:val="C8060A2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E74F64"/>
    <w:multiLevelType w:val="hybridMultilevel"/>
    <w:tmpl w:val="0C4E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11D5"/>
    <w:multiLevelType w:val="hybridMultilevel"/>
    <w:tmpl w:val="9A008B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62D0046"/>
    <w:multiLevelType w:val="hybridMultilevel"/>
    <w:tmpl w:val="4880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5D8"/>
    <w:multiLevelType w:val="hybridMultilevel"/>
    <w:tmpl w:val="69CE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DF1"/>
    <w:multiLevelType w:val="hybridMultilevel"/>
    <w:tmpl w:val="A996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793A"/>
    <w:multiLevelType w:val="hybridMultilevel"/>
    <w:tmpl w:val="F6B0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9A0"/>
    <w:multiLevelType w:val="hybridMultilevel"/>
    <w:tmpl w:val="F7CA89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81865CE"/>
    <w:multiLevelType w:val="hybridMultilevel"/>
    <w:tmpl w:val="4C68AA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EFB0624"/>
    <w:multiLevelType w:val="hybridMultilevel"/>
    <w:tmpl w:val="7B9CAABE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30DE7E73"/>
    <w:multiLevelType w:val="hybridMultilevel"/>
    <w:tmpl w:val="0788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967A1"/>
    <w:multiLevelType w:val="hybridMultilevel"/>
    <w:tmpl w:val="1C6A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D64E1"/>
    <w:multiLevelType w:val="hybridMultilevel"/>
    <w:tmpl w:val="B4C8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27A94"/>
    <w:multiLevelType w:val="hybridMultilevel"/>
    <w:tmpl w:val="C9EAA12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" w15:restartNumberingAfterBreak="0">
    <w:nsid w:val="4C65741B"/>
    <w:multiLevelType w:val="hybridMultilevel"/>
    <w:tmpl w:val="1C8690B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84C2ECF"/>
    <w:multiLevelType w:val="hybridMultilevel"/>
    <w:tmpl w:val="BA18B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36C43"/>
    <w:multiLevelType w:val="hybridMultilevel"/>
    <w:tmpl w:val="D7BAA912"/>
    <w:lvl w:ilvl="0" w:tplc="BABEA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06647"/>
    <w:multiLevelType w:val="hybridMultilevel"/>
    <w:tmpl w:val="1B52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10297"/>
    <w:multiLevelType w:val="hybridMultilevel"/>
    <w:tmpl w:val="33A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60867"/>
    <w:multiLevelType w:val="hybridMultilevel"/>
    <w:tmpl w:val="A182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56841"/>
    <w:multiLevelType w:val="hybridMultilevel"/>
    <w:tmpl w:val="AF1A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3175"/>
    <w:multiLevelType w:val="hybridMultilevel"/>
    <w:tmpl w:val="1C8EF5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05B1EBF"/>
    <w:multiLevelType w:val="hybridMultilevel"/>
    <w:tmpl w:val="91FAA0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38E599A"/>
    <w:multiLevelType w:val="hybridMultilevel"/>
    <w:tmpl w:val="4380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094B"/>
    <w:multiLevelType w:val="hybridMultilevel"/>
    <w:tmpl w:val="51E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858C1"/>
    <w:multiLevelType w:val="hybridMultilevel"/>
    <w:tmpl w:val="65D05692"/>
    <w:lvl w:ilvl="0" w:tplc="772A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667D6"/>
    <w:multiLevelType w:val="hybridMultilevel"/>
    <w:tmpl w:val="7F2AEC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024357910">
    <w:abstractNumId w:val="22"/>
  </w:num>
  <w:num w:numId="2" w16cid:durableId="2060471178">
    <w:abstractNumId w:val="4"/>
  </w:num>
  <w:num w:numId="3" w16cid:durableId="755202948">
    <w:abstractNumId w:val="15"/>
  </w:num>
  <w:num w:numId="4" w16cid:durableId="230427195">
    <w:abstractNumId w:val="5"/>
  </w:num>
  <w:num w:numId="5" w16cid:durableId="126120531">
    <w:abstractNumId w:val="6"/>
  </w:num>
  <w:num w:numId="6" w16cid:durableId="364714184">
    <w:abstractNumId w:val="1"/>
  </w:num>
  <w:num w:numId="7" w16cid:durableId="1397318968">
    <w:abstractNumId w:val="24"/>
  </w:num>
  <w:num w:numId="8" w16cid:durableId="751589052">
    <w:abstractNumId w:val="28"/>
  </w:num>
  <w:num w:numId="9" w16cid:durableId="1332641698">
    <w:abstractNumId w:val="10"/>
  </w:num>
  <w:num w:numId="10" w16cid:durableId="522866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86403">
    <w:abstractNumId w:val="11"/>
  </w:num>
  <w:num w:numId="12" w16cid:durableId="1844129981">
    <w:abstractNumId w:val="18"/>
  </w:num>
  <w:num w:numId="13" w16cid:durableId="728264716">
    <w:abstractNumId w:val="23"/>
  </w:num>
  <w:num w:numId="14" w16cid:durableId="173349525">
    <w:abstractNumId w:val="14"/>
  </w:num>
  <w:num w:numId="15" w16cid:durableId="1159999035">
    <w:abstractNumId w:val="27"/>
  </w:num>
  <w:num w:numId="16" w16cid:durableId="1645037249">
    <w:abstractNumId w:val="29"/>
  </w:num>
  <w:num w:numId="17" w16cid:durableId="438378823">
    <w:abstractNumId w:val="17"/>
  </w:num>
  <w:num w:numId="18" w16cid:durableId="146171074">
    <w:abstractNumId w:val="16"/>
  </w:num>
  <w:num w:numId="19" w16cid:durableId="2140485993">
    <w:abstractNumId w:val="12"/>
  </w:num>
  <w:num w:numId="20" w16cid:durableId="413361827">
    <w:abstractNumId w:val="13"/>
  </w:num>
  <w:num w:numId="21" w16cid:durableId="988940557">
    <w:abstractNumId w:val="8"/>
  </w:num>
  <w:num w:numId="22" w16cid:durableId="1309241140">
    <w:abstractNumId w:val="26"/>
  </w:num>
  <w:num w:numId="23" w16cid:durableId="275719475">
    <w:abstractNumId w:val="21"/>
  </w:num>
  <w:num w:numId="24" w16cid:durableId="1480266861">
    <w:abstractNumId w:val="2"/>
  </w:num>
  <w:num w:numId="25" w16cid:durableId="1590773040">
    <w:abstractNumId w:val="7"/>
  </w:num>
  <w:num w:numId="26" w16cid:durableId="1695691242">
    <w:abstractNumId w:val="20"/>
  </w:num>
  <w:num w:numId="27" w16cid:durableId="1311784372">
    <w:abstractNumId w:val="19"/>
  </w:num>
  <w:num w:numId="28" w16cid:durableId="1794590346">
    <w:abstractNumId w:val="3"/>
  </w:num>
  <w:num w:numId="29" w16cid:durableId="850531944">
    <w:abstractNumId w:val="25"/>
  </w:num>
  <w:num w:numId="30" w16cid:durableId="1990860794">
    <w:abstractNumId w:val="0"/>
  </w:num>
  <w:num w:numId="31" w16cid:durableId="1254513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06"/>
    <w:rsid w:val="000235D4"/>
    <w:rsid w:val="00065818"/>
    <w:rsid w:val="00083AA3"/>
    <w:rsid w:val="000E6C02"/>
    <w:rsid w:val="000F3A76"/>
    <w:rsid w:val="00115CAF"/>
    <w:rsid w:val="001320A5"/>
    <w:rsid w:val="00146EC2"/>
    <w:rsid w:val="0015587A"/>
    <w:rsid w:val="00156A09"/>
    <w:rsid w:val="00157C22"/>
    <w:rsid w:val="00175C03"/>
    <w:rsid w:val="00180918"/>
    <w:rsid w:val="0018094A"/>
    <w:rsid w:val="001F3A86"/>
    <w:rsid w:val="002037B6"/>
    <w:rsid w:val="002575C5"/>
    <w:rsid w:val="002B0715"/>
    <w:rsid w:val="002C710B"/>
    <w:rsid w:val="002E00ED"/>
    <w:rsid w:val="00382753"/>
    <w:rsid w:val="00390FA5"/>
    <w:rsid w:val="003A5794"/>
    <w:rsid w:val="003B1732"/>
    <w:rsid w:val="003C13CA"/>
    <w:rsid w:val="003C3434"/>
    <w:rsid w:val="003E2186"/>
    <w:rsid w:val="003E48AE"/>
    <w:rsid w:val="00445763"/>
    <w:rsid w:val="0045341B"/>
    <w:rsid w:val="00455F15"/>
    <w:rsid w:val="0048320E"/>
    <w:rsid w:val="0048387E"/>
    <w:rsid w:val="0048714F"/>
    <w:rsid w:val="004C1CE7"/>
    <w:rsid w:val="004C69C2"/>
    <w:rsid w:val="004D1707"/>
    <w:rsid w:val="004D7DBF"/>
    <w:rsid w:val="00501893"/>
    <w:rsid w:val="00504A48"/>
    <w:rsid w:val="00531DFD"/>
    <w:rsid w:val="005605F9"/>
    <w:rsid w:val="0058299D"/>
    <w:rsid w:val="0059550C"/>
    <w:rsid w:val="005A2E5D"/>
    <w:rsid w:val="005A329D"/>
    <w:rsid w:val="005C2598"/>
    <w:rsid w:val="0061632C"/>
    <w:rsid w:val="00693C19"/>
    <w:rsid w:val="006B2445"/>
    <w:rsid w:val="006D7F64"/>
    <w:rsid w:val="006E722A"/>
    <w:rsid w:val="007003CE"/>
    <w:rsid w:val="00703316"/>
    <w:rsid w:val="00726799"/>
    <w:rsid w:val="00803BBE"/>
    <w:rsid w:val="00811FF1"/>
    <w:rsid w:val="00837F2F"/>
    <w:rsid w:val="00850AD8"/>
    <w:rsid w:val="008B49E3"/>
    <w:rsid w:val="008C5E7D"/>
    <w:rsid w:val="009F172A"/>
    <w:rsid w:val="00A20AE0"/>
    <w:rsid w:val="00A2582E"/>
    <w:rsid w:val="00A46B25"/>
    <w:rsid w:val="00AF3EA0"/>
    <w:rsid w:val="00AF6F6B"/>
    <w:rsid w:val="00B43706"/>
    <w:rsid w:val="00B74D8B"/>
    <w:rsid w:val="00BB3AC4"/>
    <w:rsid w:val="00BB4B3F"/>
    <w:rsid w:val="00BC0269"/>
    <w:rsid w:val="00BD555A"/>
    <w:rsid w:val="00BE66A3"/>
    <w:rsid w:val="00C13487"/>
    <w:rsid w:val="00C459C9"/>
    <w:rsid w:val="00C46823"/>
    <w:rsid w:val="00C95843"/>
    <w:rsid w:val="00C95B22"/>
    <w:rsid w:val="00CD0C69"/>
    <w:rsid w:val="00CD2C99"/>
    <w:rsid w:val="00CD6EA8"/>
    <w:rsid w:val="00D46AE9"/>
    <w:rsid w:val="00E27A51"/>
    <w:rsid w:val="00E8476F"/>
    <w:rsid w:val="00EA2936"/>
    <w:rsid w:val="00EC22A8"/>
    <w:rsid w:val="00EE75A4"/>
    <w:rsid w:val="00F51B63"/>
    <w:rsid w:val="00F55355"/>
    <w:rsid w:val="00F55F88"/>
    <w:rsid w:val="00F67B26"/>
    <w:rsid w:val="00F8591F"/>
    <w:rsid w:val="00F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6B65"/>
  <w15:docId w15:val="{52E6EC88-9300-4653-BD1C-DEE95813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06"/>
    <w:pPr>
      <w:ind w:left="720"/>
      <w:contextualSpacing/>
    </w:pPr>
  </w:style>
  <w:style w:type="character" w:styleId="a4">
    <w:name w:val="Hyperlink"/>
    <w:uiPriority w:val="99"/>
    <w:unhideWhenUsed/>
    <w:rsid w:val="00B43706"/>
    <w:rPr>
      <w:color w:val="0000FF"/>
      <w:u w:val="single"/>
    </w:rPr>
  </w:style>
  <w:style w:type="table" w:styleId="a5">
    <w:name w:val="Table Grid"/>
    <w:basedOn w:val="a1"/>
    <w:uiPriority w:val="59"/>
    <w:rsid w:val="0025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8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dt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Анастасия Тайманова</cp:lastModifiedBy>
  <cp:revision>29</cp:revision>
  <dcterms:created xsi:type="dcterms:W3CDTF">2020-03-11T13:06:00Z</dcterms:created>
  <dcterms:modified xsi:type="dcterms:W3CDTF">2022-09-07T07:16:00Z</dcterms:modified>
</cp:coreProperties>
</file>